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中小学心理健康教育工作责任督学经常性督导内容</w:t>
      </w:r>
    </w:p>
    <w:p>
      <w:pPr>
        <w:ind w:firstLine="420" w:firstLineChars="200"/>
        <w:jc w:val="left"/>
        <w:rPr>
          <w:u w:val="single"/>
        </w:rPr>
      </w:pPr>
      <w:r>
        <w:t>学校：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/>
        </w:rPr>
        <w:t xml:space="preserve">   责任督学签名：</w:t>
      </w:r>
      <w:r>
        <w:rPr>
          <w:rFonts w:hint="eastAsia"/>
          <w:u w:val="single"/>
        </w:rPr>
        <w:t xml:space="preserve">                   </w:t>
      </w:r>
    </w:p>
    <w:tbl>
      <w:tblPr>
        <w:tblStyle w:val="3"/>
        <w:tblW w:w="0" w:type="auto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4754"/>
        <w:gridCol w:w="1091"/>
        <w:gridCol w:w="2131"/>
      </w:tblGrid>
      <w:tr>
        <w:trPr>
          <w:trHeight w:val="40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7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督导情况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督导方式</w:t>
            </w:r>
          </w:p>
        </w:tc>
      </w:tr>
      <w:t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4754" w:type="dxa"/>
            <w:shd w:val="clear" w:color="auto" w:fill="auto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成立校长负责的学校心理健康教育领导小组，将心理健康教育纳入学校德育、思政教育和文明校园创建工作体系，有计划、有制度、有记录、有专项经费。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/>
              </w:rPr>
              <w:t>符 合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不符合□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 Arial Verdana"/>
              </w:rPr>
            </w:pPr>
            <w:r>
              <w:rPr>
                <w:rFonts w:hint="eastAsia" w:ascii="宋体 Arial Verdana" w:eastAsia="宋体 Arial Verdana"/>
                <w:color w:val="333333"/>
                <w:szCs w:val="21"/>
              </w:rPr>
              <w:t>查阅资料、列席会议、座谈走访、问卷调查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4754" w:type="dxa"/>
            <w:shd w:val="clear" w:color="auto" w:fill="FFFFFF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所有班级心理健康教育课每两周不少于1课时，其中每学期至少开展1次有针对性的心理健康教育专题班团队会，确保每生每学期接受10课时以上心理健康教育。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/>
              </w:rPr>
              <w:t>符 合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不符合□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 Arial Verdana"/>
              </w:rPr>
            </w:pPr>
            <w:r>
              <w:rPr>
                <w:rFonts w:hint="eastAsia" w:ascii="宋体 Arial Verdana" w:eastAsia="宋体 Arial Verdana"/>
                <w:color w:val="333333"/>
                <w:szCs w:val="21"/>
              </w:rPr>
              <w:t>随机听课、查阅资料、座谈走访、问卷调查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475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配有达标心理辅导室（独立校区单独建设），每年接受年检（有年检表）。心理辅导室每天开放时间不低于学生在校时间的50%，规范化做好来访学生个案记录。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/>
              </w:rPr>
              <w:t>符 合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不符合□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 Arial Verdana"/>
              </w:rPr>
            </w:pPr>
            <w:r>
              <w:rPr>
                <w:rFonts w:hint="eastAsia" w:ascii="宋体 Arial Verdana" w:eastAsia="宋体 Arial Verdana"/>
                <w:color w:val="333333"/>
                <w:szCs w:val="21"/>
              </w:rPr>
              <w:t>查阅资料、座谈走访、问卷调查、巡视校园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475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期开展心理健康状况摸排，建立重点个案心理档案，制定“一生一案”辅导措施。每年学校对家长设定安全渠道排摸学生身心特殊情况，平时学生身心健康出现新的特殊情况，要求家长必须主动、及时向学校报备。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/>
              </w:rPr>
              <w:t>符 合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不符合□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 Arial Verdana"/>
              </w:rPr>
            </w:pPr>
            <w:r>
              <w:rPr>
                <w:rFonts w:hint="eastAsia" w:ascii="宋体 Arial Verdana" w:eastAsia="宋体 Arial Verdana"/>
                <w:color w:val="333333"/>
                <w:szCs w:val="21"/>
              </w:rPr>
              <w:t>查阅资料、座谈走访、问卷调查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475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至少配有一名专职心理健康教育教师或有兼职心理老师三名及以上。没有专职心理教师的实施过渡性的外援机制。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/>
              </w:rPr>
              <w:t>符 合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不符合□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 Arial Verdana"/>
              </w:rPr>
            </w:pPr>
            <w:r>
              <w:rPr>
                <w:rFonts w:hint="eastAsia" w:ascii="宋体 Arial Verdana" w:eastAsia="宋体 Arial Verdana"/>
                <w:color w:val="333333"/>
                <w:szCs w:val="21"/>
              </w:rPr>
              <w:t>查阅资料、座谈走访、问卷调查</w:t>
            </w:r>
          </w:p>
        </w:tc>
      </w:tr>
      <w:tr>
        <w:trPr>
          <w:trHeight w:val="937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475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每学期至少组织一次面向全体教师的心理健康知识技能培训。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每年心理健康教育专题培训和团队拓展训练不低于10学时。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/>
              </w:rPr>
              <w:t>符 合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不符合□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 Arial Verdana"/>
              </w:rPr>
            </w:pPr>
            <w:r>
              <w:rPr>
                <w:rFonts w:hint="eastAsia" w:ascii="宋体 Arial Verdana" w:eastAsia="宋体 Arial Verdana"/>
                <w:color w:val="333333"/>
                <w:szCs w:val="21"/>
              </w:rPr>
              <w:t>查阅资料、座谈走访、问卷调查</w:t>
            </w:r>
          </w:p>
        </w:tc>
      </w:tr>
      <w:tr>
        <w:trPr>
          <w:trHeight w:val="815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475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每学期至少召开家长会等集中家校联系2次及以上，面向家长开展心理健康教育讲座或宣传活动至少1次，并有活动记录。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/>
              </w:rPr>
              <w:t>符 合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不符合□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 Arial Verdana"/>
              </w:rPr>
            </w:pPr>
            <w:r>
              <w:rPr>
                <w:rFonts w:hint="eastAsia" w:ascii="宋体 Arial Verdana" w:eastAsia="宋体 Arial Verdana"/>
                <w:color w:val="333333"/>
                <w:szCs w:val="21"/>
              </w:rPr>
              <w:t>查阅资料、座谈走访、问卷调查</w:t>
            </w:r>
          </w:p>
        </w:tc>
      </w:tr>
      <w:t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475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每学期与每位学生的家长直接沟通联系至少1次（含入户家访、请家长到学校交流等形式）。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/>
              </w:rPr>
              <w:t>符 合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不符合□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 Arial Verdana"/>
              </w:rPr>
            </w:pPr>
            <w:r>
              <w:rPr>
                <w:rFonts w:hint="eastAsia" w:ascii="宋体 Arial Verdana" w:eastAsia="宋体 Arial Verdana"/>
                <w:color w:val="333333"/>
                <w:szCs w:val="21"/>
              </w:rPr>
              <w:t>查阅资料、座谈走访、问卷调查</w:t>
            </w:r>
          </w:p>
        </w:tc>
      </w:tr>
      <w:t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475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公布相关心理咨询热线电话，学生知晓市、县级市（区）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及学校</w:t>
            </w:r>
            <w:r>
              <w:rPr>
                <w:rFonts w:hint="eastAsia" w:ascii="宋体" w:hAnsi="宋体" w:eastAsia="宋体" w:cs="宋体"/>
              </w:rPr>
              <w:t>等相关心理咨询、援助热线号码。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/>
              </w:rPr>
              <w:t>符 合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不符合□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 Arial Verdana"/>
              </w:rPr>
            </w:pPr>
            <w:r>
              <w:rPr>
                <w:rFonts w:hint="eastAsia" w:ascii="宋体 Arial Verdana" w:eastAsia="宋体 Arial Verdana"/>
                <w:color w:val="333333"/>
                <w:szCs w:val="21"/>
              </w:rPr>
              <w:t>查阅资料、座谈走访、问卷调查、巡视校园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6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475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学校积极开展“减负增效”行动，有作业考试严格管理监控机制。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/>
              </w:rPr>
              <w:t>符 合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不符合□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 Arial Verdana"/>
              </w:rPr>
            </w:pPr>
            <w:r>
              <w:rPr>
                <w:rFonts w:hint="eastAsia" w:ascii="宋体 Arial Verdana" w:eastAsia="宋体 Arial Verdana"/>
                <w:color w:val="333333"/>
                <w:szCs w:val="21"/>
              </w:rPr>
              <w:t>查阅资料、座谈走访、问卷调查、巡视校园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475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全体党员教师带头实施“学生成长导师制”（可另命名），从学业、生活、思想、心理等多方面关心特殊个案或团体。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/>
              </w:rPr>
              <w:t>符 合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不符合□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 Arial Verdana"/>
              </w:rPr>
            </w:pPr>
            <w:r>
              <w:rPr>
                <w:rFonts w:hint="eastAsia" w:ascii="宋体 Arial Verdana" w:eastAsia="宋体 Arial Verdana"/>
                <w:color w:val="333333"/>
                <w:szCs w:val="21"/>
              </w:rPr>
              <w:t>查阅资料、座谈走访、问卷调查、巡视校园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475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倡导师生、亲子、同伴每天“倾听一刻钟、运动一小时”，有措施，有行动。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/>
              </w:rPr>
              <w:t>符 合</w:t>
            </w:r>
            <w:r>
              <w:rPr>
                <w:rFonts w:hint="eastAsia" w:ascii="宋体" w:hAnsi="宋体" w:cs="宋体"/>
              </w:rPr>
              <w:t>□</w:t>
            </w:r>
          </w:p>
          <w:p>
            <w:pPr>
              <w:jc w:val="distribut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不符合□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 Arial Verdana"/>
              </w:rPr>
            </w:pPr>
            <w:r>
              <w:rPr>
                <w:rFonts w:hint="eastAsia" w:ascii="宋体 Arial Verdana" w:eastAsia="宋体 Arial Verdana"/>
                <w:color w:val="333333"/>
                <w:szCs w:val="21"/>
              </w:rPr>
              <w:t>查阅资料、座谈走访、问卷调查、巡视校园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4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工作亮点</w:t>
            </w:r>
          </w:p>
        </w:tc>
        <w:tc>
          <w:tcPr>
            <w:tcW w:w="7976" w:type="dxa"/>
            <w:gridSpan w:val="3"/>
            <w:shd w:val="clear" w:color="auto" w:fill="auto"/>
          </w:tcPr>
          <w:p>
            <w:pPr>
              <w:jc w:val="center"/>
              <w:rPr>
                <w:rFonts w:ascii="宋体 Arial Verdana" w:eastAsia="宋体 Arial Verdana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不足之处</w:t>
            </w:r>
          </w:p>
        </w:tc>
        <w:tc>
          <w:tcPr>
            <w:tcW w:w="7976" w:type="dxa"/>
            <w:gridSpan w:val="3"/>
            <w:shd w:val="clear" w:color="auto" w:fill="auto"/>
          </w:tcPr>
          <w:p>
            <w:pPr>
              <w:jc w:val="center"/>
              <w:rPr>
                <w:rFonts w:ascii="宋体 Arial Verdana" w:eastAsia="宋体 Arial Verdana"/>
                <w:color w:val="333333"/>
                <w:szCs w:val="21"/>
              </w:rPr>
            </w:pPr>
          </w:p>
        </w:tc>
      </w:tr>
      <w:tr>
        <w:trPr>
          <w:trHeight w:val="316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建议与意见</w:t>
            </w:r>
          </w:p>
        </w:tc>
        <w:tc>
          <w:tcPr>
            <w:tcW w:w="7976" w:type="dxa"/>
            <w:gridSpan w:val="3"/>
            <w:shd w:val="clear" w:color="auto" w:fill="auto"/>
          </w:tcPr>
          <w:p>
            <w:pPr>
              <w:jc w:val="center"/>
              <w:rPr>
                <w:rFonts w:ascii="宋体 Arial Verdana" w:eastAsia="宋体 Arial Verdana"/>
                <w:color w:val="333333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 Arial Verdana">
    <w:altName w:val="苹方-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9213C"/>
    <w:rsid w:val="5EBFE40A"/>
    <w:rsid w:val="6F727BA6"/>
    <w:rsid w:val="7AE9213C"/>
    <w:rsid w:val="DF776578"/>
    <w:rsid w:val="F9EB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2022-11-07T12:32:00Z</dcterms:created>
  <dc:creator>qhz</dc:creator>
  <cp:lastModifiedBy>qhz</cp:lastModifiedBy>
  <dcterms:modified xsi:type="dcterms:W3CDTF">2022-11-07T12:37:03Z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