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5612" w:rsidRDefault="00AF0BBE" w:rsidP="005A5612">
      <w:pPr>
        <w:widowControl/>
        <w:ind w:right="-57"/>
        <w:jc w:val="center"/>
        <w:rPr>
          <w:rFonts w:ascii="黑体" w:eastAsia="黑体" w:hAnsi="Calibri" w:cs="宋体"/>
          <w:b/>
          <w:bCs/>
          <w:color w:val="333333"/>
          <w:kern w:val="0"/>
          <w:sz w:val="36"/>
          <w:szCs w:val="36"/>
        </w:rPr>
      </w:pPr>
      <w:r w:rsidRPr="00AF0BBE">
        <w:rPr>
          <w:rFonts w:ascii="黑体" w:eastAsia="黑体" w:hAnsi="Calibri" w:cs="宋体" w:hint="eastAsia"/>
          <w:b/>
          <w:bCs/>
          <w:color w:val="333333"/>
          <w:kern w:val="0"/>
          <w:sz w:val="36"/>
          <w:szCs w:val="36"/>
        </w:rPr>
        <w:t>苏州工业园区中小学幼儿园</w:t>
      </w:r>
      <w:bookmarkStart w:id="0" w:name="_GoBack"/>
      <w:bookmarkEnd w:id="0"/>
      <w:r w:rsidR="005A5612" w:rsidRPr="005935E3">
        <w:rPr>
          <w:rFonts w:ascii="黑体" w:eastAsia="黑体" w:hAnsi="Calibri" w:cs="宋体" w:hint="eastAsia"/>
          <w:b/>
          <w:bCs/>
          <w:color w:val="333333"/>
          <w:kern w:val="0"/>
          <w:sz w:val="36"/>
          <w:szCs w:val="36"/>
        </w:rPr>
        <w:t>安防</w:t>
      </w:r>
      <w:r w:rsidR="005935E3">
        <w:rPr>
          <w:rFonts w:ascii="黑体" w:eastAsia="黑体" w:hAnsi="Calibri" w:cs="宋体" w:hint="eastAsia"/>
          <w:b/>
          <w:bCs/>
          <w:color w:val="333333"/>
          <w:kern w:val="0"/>
          <w:sz w:val="36"/>
          <w:szCs w:val="36"/>
        </w:rPr>
        <w:t>检查表</w:t>
      </w:r>
    </w:p>
    <w:p w:rsidR="00CA7D36" w:rsidRPr="00CA7D36" w:rsidRDefault="00CA7D36" w:rsidP="00CA7D36">
      <w:pPr>
        <w:widowControl/>
        <w:ind w:right="-57"/>
        <w:rPr>
          <w:rFonts w:asciiTheme="minorEastAsia" w:hAnsiTheme="minorEastAsia" w:cs="宋体"/>
          <w:b/>
          <w:color w:val="333333"/>
          <w:kern w:val="0"/>
          <w:sz w:val="24"/>
          <w:szCs w:val="24"/>
        </w:rPr>
      </w:pPr>
      <w:r w:rsidRPr="00CA7D36">
        <w:rPr>
          <w:rFonts w:asciiTheme="minorEastAsia" w:hAnsiTheme="minorEastAsia" w:cs="宋体" w:hint="eastAsia"/>
          <w:b/>
          <w:color w:val="333333"/>
          <w:kern w:val="0"/>
          <w:sz w:val="24"/>
          <w:szCs w:val="24"/>
        </w:rPr>
        <w:t xml:space="preserve">受检学校（幼儿园）：                   </w:t>
      </w:r>
      <w:r w:rsidRPr="00CA7D36">
        <w:rPr>
          <w:rFonts w:asciiTheme="minorEastAsia" w:hAnsiTheme="minorEastAsia" w:cs="宋体"/>
          <w:b/>
          <w:color w:val="333333"/>
          <w:kern w:val="0"/>
          <w:sz w:val="24"/>
          <w:szCs w:val="24"/>
        </w:rPr>
        <w:t xml:space="preserve">              </w:t>
      </w:r>
      <w:r w:rsidRPr="00CA7D36">
        <w:rPr>
          <w:rFonts w:asciiTheme="minorEastAsia" w:hAnsiTheme="minorEastAsia" w:cs="宋体" w:hint="eastAsia"/>
          <w:b/>
          <w:color w:val="333333"/>
          <w:kern w:val="0"/>
          <w:sz w:val="24"/>
          <w:szCs w:val="24"/>
        </w:rPr>
        <w:t>学生总数：</w:t>
      </w:r>
    </w:p>
    <w:p w:rsidR="00CA7D36" w:rsidRPr="00CA7D36" w:rsidRDefault="00CA7D36" w:rsidP="00CA7D36">
      <w:pPr>
        <w:widowControl/>
        <w:ind w:right="-57"/>
        <w:rPr>
          <w:rFonts w:asciiTheme="minorEastAsia" w:hAnsiTheme="minorEastAsia" w:cs="宋体"/>
          <w:b/>
          <w:color w:val="333333"/>
          <w:kern w:val="0"/>
          <w:sz w:val="24"/>
          <w:szCs w:val="24"/>
        </w:rPr>
      </w:pPr>
      <w:r w:rsidRPr="00CA7D36">
        <w:rPr>
          <w:rFonts w:asciiTheme="minorEastAsia" w:hAnsiTheme="minorEastAsia" w:cs="宋体" w:hint="eastAsia"/>
          <w:b/>
          <w:color w:val="333333"/>
          <w:kern w:val="0"/>
          <w:sz w:val="24"/>
          <w:szCs w:val="24"/>
        </w:rPr>
        <w:t xml:space="preserve">安全管理负责人：                       </w:t>
      </w:r>
      <w:r w:rsidRPr="00CA7D36">
        <w:rPr>
          <w:rFonts w:asciiTheme="minorEastAsia" w:hAnsiTheme="minorEastAsia" w:cs="宋体"/>
          <w:b/>
          <w:color w:val="333333"/>
          <w:kern w:val="0"/>
          <w:sz w:val="24"/>
          <w:szCs w:val="24"/>
        </w:rPr>
        <w:t xml:space="preserve">              </w:t>
      </w:r>
      <w:r w:rsidRPr="00CA7D36">
        <w:rPr>
          <w:rFonts w:asciiTheme="minorEastAsia" w:hAnsiTheme="minorEastAsia" w:cs="宋体" w:hint="eastAsia"/>
          <w:b/>
          <w:color w:val="333333"/>
          <w:kern w:val="0"/>
          <w:sz w:val="24"/>
          <w:szCs w:val="24"/>
        </w:rPr>
        <w:t>联系方式：</w:t>
      </w:r>
    </w:p>
    <w:p w:rsidR="00CA7D36" w:rsidRPr="00CA7D36" w:rsidRDefault="00CA7D36" w:rsidP="00CA7D36">
      <w:pPr>
        <w:widowControl/>
        <w:ind w:right="-57"/>
        <w:rPr>
          <w:rFonts w:asciiTheme="minorEastAsia" w:hAnsiTheme="minorEastAsia" w:cs="宋体"/>
          <w:b/>
          <w:color w:val="333333"/>
          <w:kern w:val="0"/>
          <w:sz w:val="24"/>
          <w:szCs w:val="24"/>
        </w:rPr>
      </w:pPr>
      <w:r w:rsidRPr="00CA7D36">
        <w:rPr>
          <w:rFonts w:asciiTheme="minorEastAsia" w:hAnsiTheme="minorEastAsia" w:cs="宋体" w:hint="eastAsia"/>
          <w:b/>
          <w:color w:val="333333"/>
          <w:kern w:val="0"/>
          <w:sz w:val="24"/>
          <w:szCs w:val="24"/>
        </w:rPr>
        <w:t>检查时间：</w:t>
      </w: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458"/>
        <w:gridCol w:w="8335"/>
        <w:gridCol w:w="848"/>
        <w:gridCol w:w="849"/>
      </w:tblGrid>
      <w:tr w:rsidR="00B90534" w:rsidRPr="00B90534" w:rsidTr="00B90534">
        <w:trPr>
          <w:trHeight w:val="485"/>
        </w:trPr>
        <w:tc>
          <w:tcPr>
            <w:tcW w:w="426" w:type="dxa"/>
            <w:tcMar>
              <w:top w:w="0" w:type="dxa"/>
              <w:left w:w="108" w:type="dxa"/>
              <w:bottom w:w="0" w:type="dxa"/>
              <w:right w:w="108" w:type="dxa"/>
            </w:tcMar>
            <w:vAlign w:val="center"/>
            <w:hideMark/>
          </w:tcPr>
          <w:p w:rsidR="00CA7D36" w:rsidRPr="00B90534" w:rsidRDefault="00B90534" w:rsidP="00B90534">
            <w:pPr>
              <w:widowControl/>
              <w:jc w:val="center"/>
              <w:rPr>
                <w:rFonts w:ascii="黑体" w:eastAsia="黑体" w:hAnsi="黑体" w:cs="宋体"/>
                <w:b/>
                <w:bCs/>
                <w:color w:val="FF0000"/>
                <w:kern w:val="0"/>
                <w:sz w:val="24"/>
                <w:szCs w:val="24"/>
              </w:rPr>
            </w:pPr>
            <w:r w:rsidRPr="00AF0BBE">
              <w:rPr>
                <w:rFonts w:ascii="黑体" w:eastAsia="黑体" w:hAnsi="黑体" w:cs="宋体"/>
                <w:b/>
                <w:bCs/>
                <w:kern w:val="0"/>
                <w:sz w:val="24"/>
                <w:szCs w:val="24"/>
              </w:rPr>
              <w:t>序</w:t>
            </w:r>
          </w:p>
        </w:tc>
        <w:tc>
          <w:tcPr>
            <w:tcW w:w="8363" w:type="dxa"/>
            <w:tcMar>
              <w:top w:w="0" w:type="dxa"/>
              <w:left w:w="108" w:type="dxa"/>
              <w:bottom w:w="0" w:type="dxa"/>
              <w:right w:w="108" w:type="dxa"/>
            </w:tcMar>
            <w:vAlign w:val="center"/>
            <w:hideMark/>
          </w:tcPr>
          <w:p w:rsidR="00CA7D36" w:rsidRPr="00B90534" w:rsidRDefault="00CA7D36" w:rsidP="00B90534">
            <w:pPr>
              <w:widowControl/>
              <w:jc w:val="center"/>
              <w:rPr>
                <w:rFonts w:ascii="黑体" w:eastAsia="黑体" w:hAnsi="黑体" w:cs="宋体"/>
                <w:color w:val="000000" w:themeColor="text1"/>
                <w:kern w:val="0"/>
                <w:sz w:val="24"/>
                <w:szCs w:val="24"/>
              </w:rPr>
            </w:pPr>
            <w:r w:rsidRPr="00B90534">
              <w:rPr>
                <w:rFonts w:ascii="黑体" w:eastAsia="黑体" w:hAnsi="黑体" w:cs="宋体" w:hint="eastAsia"/>
                <w:b/>
                <w:bCs/>
                <w:color w:val="000000" w:themeColor="text1"/>
                <w:kern w:val="0"/>
                <w:sz w:val="24"/>
                <w:szCs w:val="24"/>
              </w:rPr>
              <w:t>安</w:t>
            </w:r>
            <w:proofErr w:type="gramStart"/>
            <w:r w:rsidRPr="00B90534">
              <w:rPr>
                <w:rFonts w:ascii="黑体" w:eastAsia="黑体" w:hAnsi="黑体" w:cs="宋体" w:hint="eastAsia"/>
                <w:b/>
                <w:bCs/>
                <w:color w:val="000000" w:themeColor="text1"/>
                <w:kern w:val="0"/>
                <w:sz w:val="24"/>
                <w:szCs w:val="24"/>
              </w:rPr>
              <w:t>防标准</w:t>
            </w:r>
            <w:proofErr w:type="gramEnd"/>
          </w:p>
        </w:tc>
        <w:tc>
          <w:tcPr>
            <w:tcW w:w="850" w:type="dxa"/>
            <w:tcMar>
              <w:top w:w="0" w:type="dxa"/>
              <w:left w:w="108" w:type="dxa"/>
              <w:bottom w:w="0" w:type="dxa"/>
              <w:right w:w="108" w:type="dxa"/>
            </w:tcMar>
            <w:vAlign w:val="center"/>
            <w:hideMark/>
          </w:tcPr>
          <w:p w:rsidR="00CA7D36" w:rsidRPr="00B90534" w:rsidRDefault="00CA7D36" w:rsidP="00B90534">
            <w:pPr>
              <w:widowControl/>
              <w:jc w:val="center"/>
              <w:rPr>
                <w:rFonts w:ascii="黑体" w:eastAsia="黑体" w:hAnsi="黑体" w:cs="宋体"/>
                <w:b/>
                <w:color w:val="000000" w:themeColor="text1"/>
                <w:kern w:val="0"/>
                <w:sz w:val="24"/>
                <w:szCs w:val="24"/>
              </w:rPr>
            </w:pPr>
            <w:r w:rsidRPr="00B90534">
              <w:rPr>
                <w:rFonts w:ascii="黑体" w:eastAsia="黑体" w:hAnsi="黑体" w:cs="宋体" w:hint="eastAsia"/>
                <w:b/>
                <w:color w:val="000000" w:themeColor="text1"/>
                <w:kern w:val="0"/>
                <w:sz w:val="24"/>
                <w:szCs w:val="24"/>
              </w:rPr>
              <w:t>分值</w:t>
            </w:r>
          </w:p>
        </w:tc>
        <w:tc>
          <w:tcPr>
            <w:tcW w:w="851" w:type="dxa"/>
            <w:tcBorders>
              <w:bottom w:val="single" w:sz="8" w:space="0" w:color="000000"/>
            </w:tcBorders>
            <w:tcMar>
              <w:top w:w="0" w:type="dxa"/>
              <w:left w:w="108" w:type="dxa"/>
              <w:bottom w:w="0" w:type="dxa"/>
              <w:right w:w="108" w:type="dxa"/>
            </w:tcMar>
            <w:vAlign w:val="center"/>
            <w:hideMark/>
          </w:tcPr>
          <w:p w:rsidR="00CA7D36" w:rsidRPr="00B90534" w:rsidRDefault="00CA7D36" w:rsidP="00B90534">
            <w:pPr>
              <w:widowControl/>
              <w:jc w:val="center"/>
              <w:rPr>
                <w:rFonts w:ascii="黑体" w:eastAsia="黑体" w:hAnsi="黑体" w:cs="宋体"/>
                <w:b/>
                <w:color w:val="000000" w:themeColor="text1"/>
                <w:kern w:val="0"/>
                <w:sz w:val="24"/>
                <w:szCs w:val="24"/>
              </w:rPr>
            </w:pPr>
            <w:r w:rsidRPr="00B90534">
              <w:rPr>
                <w:rFonts w:ascii="黑体" w:eastAsia="黑体" w:hAnsi="黑体" w:cs="宋体" w:hint="eastAsia"/>
                <w:b/>
                <w:color w:val="000000" w:themeColor="text1"/>
                <w:kern w:val="0"/>
                <w:sz w:val="24"/>
                <w:szCs w:val="24"/>
              </w:rPr>
              <w:t>得分</w:t>
            </w:r>
          </w:p>
        </w:tc>
      </w:tr>
      <w:tr w:rsidR="00B90534" w:rsidRPr="00B90534" w:rsidTr="00B90534">
        <w:trPr>
          <w:trHeight w:val="878"/>
        </w:trPr>
        <w:tc>
          <w:tcPr>
            <w:tcW w:w="426" w:type="dxa"/>
            <w:tcMar>
              <w:top w:w="0" w:type="dxa"/>
              <w:left w:w="108" w:type="dxa"/>
              <w:bottom w:w="0" w:type="dxa"/>
              <w:right w:w="108" w:type="dxa"/>
            </w:tcMar>
            <w:vAlign w:val="center"/>
            <w:hideMark/>
          </w:tcPr>
          <w:p w:rsidR="00CA7D36" w:rsidRPr="00B90534" w:rsidRDefault="00CA7D36" w:rsidP="00B90534">
            <w:pPr>
              <w:widowControl/>
              <w:jc w:val="center"/>
              <w:rPr>
                <w:rFonts w:ascii="Calibri" w:eastAsia="微软雅黑" w:hAnsi="Calibri" w:cs="宋体"/>
                <w:color w:val="000000" w:themeColor="text1"/>
                <w:kern w:val="0"/>
                <w:szCs w:val="21"/>
              </w:rPr>
            </w:pPr>
            <w:bookmarkStart w:id="1" w:name="_Hlk525788419"/>
            <w:r w:rsidRPr="00B90534">
              <w:rPr>
                <w:rFonts w:ascii="宋体" w:eastAsia="宋体" w:hAnsi="宋体" w:cs="宋体" w:hint="eastAsia"/>
                <w:color w:val="000000" w:themeColor="text1"/>
                <w:kern w:val="0"/>
                <w:sz w:val="18"/>
                <w:szCs w:val="18"/>
              </w:rPr>
              <w:t>第一项</w:t>
            </w:r>
          </w:p>
        </w:tc>
        <w:tc>
          <w:tcPr>
            <w:tcW w:w="8363" w:type="dxa"/>
            <w:tcMar>
              <w:top w:w="0" w:type="dxa"/>
              <w:left w:w="108" w:type="dxa"/>
              <w:bottom w:w="0" w:type="dxa"/>
              <w:right w:w="108" w:type="dxa"/>
            </w:tcMar>
            <w:vAlign w:val="center"/>
            <w:hideMark/>
          </w:tcPr>
          <w:p w:rsidR="00CA7D36" w:rsidRPr="00B90534" w:rsidRDefault="00CA7D36" w:rsidP="00B90534">
            <w:pPr>
              <w:widowControl/>
              <w:jc w:val="left"/>
              <w:rPr>
                <w:rFonts w:ascii="Calibri" w:eastAsia="微软雅黑" w:hAnsi="Calibri" w:cs="宋体"/>
                <w:color w:val="000000" w:themeColor="text1"/>
                <w:kern w:val="0"/>
                <w:szCs w:val="21"/>
              </w:rPr>
            </w:pPr>
            <w:r w:rsidRPr="00B90534">
              <w:rPr>
                <w:rFonts w:ascii="宋体" w:eastAsia="宋体" w:hAnsi="宋体" w:cs="宋体" w:hint="eastAsia"/>
                <w:color w:val="000000" w:themeColor="text1"/>
                <w:kern w:val="0"/>
                <w:szCs w:val="21"/>
              </w:rPr>
              <w:t>聘用的专职保安人员应持有保安员证且年龄不应超过50周岁（在校服</w:t>
            </w:r>
            <w:proofErr w:type="gramStart"/>
            <w:r w:rsidRPr="00B90534">
              <w:rPr>
                <w:rFonts w:ascii="宋体" w:eastAsia="宋体" w:hAnsi="宋体" w:cs="宋体" w:hint="eastAsia"/>
                <w:color w:val="000000" w:themeColor="text1"/>
                <w:kern w:val="0"/>
                <w:szCs w:val="21"/>
              </w:rPr>
              <w:t>务</w:t>
            </w:r>
            <w:proofErr w:type="gramEnd"/>
            <w:r w:rsidRPr="00B90534">
              <w:rPr>
                <w:rFonts w:ascii="宋体" w:eastAsia="宋体" w:hAnsi="宋体" w:cs="宋体" w:hint="eastAsia"/>
                <w:color w:val="000000" w:themeColor="text1"/>
                <w:kern w:val="0"/>
                <w:szCs w:val="21"/>
              </w:rPr>
              <w:t>满五年以上的，最大年龄决不能超过55周岁）</w:t>
            </w:r>
          </w:p>
        </w:tc>
        <w:tc>
          <w:tcPr>
            <w:tcW w:w="850" w:type="dxa"/>
            <w:tcMar>
              <w:top w:w="0" w:type="dxa"/>
              <w:left w:w="108" w:type="dxa"/>
              <w:bottom w:w="0" w:type="dxa"/>
              <w:right w:w="108" w:type="dxa"/>
            </w:tcMar>
            <w:vAlign w:val="center"/>
            <w:hideMark/>
          </w:tcPr>
          <w:p w:rsidR="00CA7D36" w:rsidRPr="00B90534" w:rsidRDefault="00CA7D36" w:rsidP="00B90534">
            <w:pPr>
              <w:widowControl/>
              <w:jc w:val="center"/>
              <w:rPr>
                <w:rFonts w:ascii="Calibri" w:eastAsia="微软雅黑" w:hAnsi="Calibri" w:cs="宋体"/>
                <w:color w:val="000000" w:themeColor="text1"/>
                <w:kern w:val="0"/>
                <w:szCs w:val="21"/>
              </w:rPr>
            </w:pPr>
            <w:r w:rsidRPr="00B90534">
              <w:rPr>
                <w:rFonts w:ascii="Calibri" w:eastAsia="微软雅黑" w:hAnsi="Calibri" w:cs="宋体"/>
                <w:color w:val="000000" w:themeColor="text1"/>
                <w:kern w:val="0"/>
                <w:szCs w:val="21"/>
              </w:rPr>
              <w:t>10</w:t>
            </w:r>
          </w:p>
        </w:tc>
        <w:tc>
          <w:tcPr>
            <w:tcW w:w="851" w:type="dxa"/>
            <w:tcMar>
              <w:top w:w="0" w:type="dxa"/>
              <w:left w:w="108" w:type="dxa"/>
              <w:bottom w:w="0" w:type="dxa"/>
              <w:right w:w="108" w:type="dxa"/>
            </w:tcMar>
            <w:vAlign w:val="center"/>
            <w:hideMark/>
          </w:tcPr>
          <w:p w:rsidR="00CA7D36" w:rsidRPr="00B90534" w:rsidRDefault="00CA7D36" w:rsidP="00B90534">
            <w:pPr>
              <w:widowControl/>
              <w:jc w:val="center"/>
              <w:rPr>
                <w:rFonts w:ascii="Calibri" w:eastAsia="微软雅黑" w:hAnsi="Calibri" w:cs="宋体"/>
                <w:color w:val="000000" w:themeColor="text1"/>
                <w:kern w:val="0"/>
                <w:szCs w:val="21"/>
              </w:rPr>
            </w:pPr>
          </w:p>
        </w:tc>
      </w:tr>
      <w:tr w:rsidR="00B90534" w:rsidRPr="00B90534" w:rsidTr="00B90534">
        <w:trPr>
          <w:trHeight w:val="720"/>
        </w:trPr>
        <w:tc>
          <w:tcPr>
            <w:tcW w:w="426" w:type="dxa"/>
            <w:tcMar>
              <w:top w:w="0" w:type="dxa"/>
              <w:left w:w="108" w:type="dxa"/>
              <w:bottom w:w="0" w:type="dxa"/>
              <w:right w:w="108" w:type="dxa"/>
            </w:tcMar>
            <w:vAlign w:val="center"/>
            <w:hideMark/>
          </w:tcPr>
          <w:p w:rsidR="00CA7D36" w:rsidRPr="00B90534" w:rsidRDefault="00CA7D36" w:rsidP="00B90534">
            <w:pPr>
              <w:widowControl/>
              <w:jc w:val="center"/>
              <w:rPr>
                <w:rFonts w:ascii="Calibri" w:eastAsia="微软雅黑" w:hAnsi="Calibri" w:cs="宋体"/>
                <w:color w:val="000000" w:themeColor="text1"/>
                <w:kern w:val="0"/>
                <w:szCs w:val="21"/>
              </w:rPr>
            </w:pPr>
            <w:r w:rsidRPr="00B90534">
              <w:rPr>
                <w:rFonts w:ascii="宋体" w:eastAsia="宋体" w:hAnsi="宋体" w:cs="宋体" w:hint="eastAsia"/>
                <w:color w:val="000000" w:themeColor="text1"/>
                <w:kern w:val="0"/>
                <w:sz w:val="18"/>
                <w:szCs w:val="18"/>
              </w:rPr>
              <w:t>第二项</w:t>
            </w:r>
          </w:p>
        </w:tc>
        <w:tc>
          <w:tcPr>
            <w:tcW w:w="8363" w:type="dxa"/>
            <w:tcMar>
              <w:top w:w="0" w:type="dxa"/>
              <w:left w:w="108" w:type="dxa"/>
              <w:bottom w:w="0" w:type="dxa"/>
              <w:right w:w="108" w:type="dxa"/>
            </w:tcMar>
            <w:vAlign w:val="center"/>
            <w:hideMark/>
          </w:tcPr>
          <w:p w:rsidR="00CA7D36" w:rsidRPr="00B90534" w:rsidRDefault="00CA7D36" w:rsidP="00B90534">
            <w:pPr>
              <w:widowControl/>
              <w:jc w:val="left"/>
              <w:rPr>
                <w:rFonts w:ascii="Calibri" w:eastAsia="微软雅黑" w:hAnsi="Calibri" w:cs="宋体"/>
                <w:color w:val="000000" w:themeColor="text1"/>
                <w:kern w:val="0"/>
                <w:szCs w:val="21"/>
              </w:rPr>
            </w:pPr>
            <w:r w:rsidRPr="00B90534">
              <w:rPr>
                <w:rFonts w:ascii="宋体" w:eastAsia="宋体" w:hAnsi="宋体" w:cs="宋体" w:hint="eastAsia"/>
                <w:color w:val="000000" w:themeColor="text1"/>
                <w:kern w:val="0"/>
                <w:szCs w:val="21"/>
              </w:rPr>
              <w:t>学生500人以内，配5人；500-1000人，配6人；1000-1500人，配7人；1500-2000人，配8人；2000人以上，配10人。</w:t>
            </w:r>
            <w:r w:rsidRPr="00B90534">
              <w:rPr>
                <w:rFonts w:ascii="宋体" w:eastAsia="宋体" w:hAnsi="宋体" w:cs="宋体"/>
                <w:color w:val="000000" w:themeColor="text1"/>
                <w:kern w:val="0"/>
                <w:szCs w:val="21"/>
              </w:rPr>
              <w:t>每</w:t>
            </w:r>
            <w:r w:rsidRPr="00B90534">
              <w:rPr>
                <w:rFonts w:ascii="宋体" w:eastAsia="宋体" w:hAnsi="宋体" w:cs="宋体" w:hint="eastAsia"/>
                <w:color w:val="000000" w:themeColor="text1"/>
                <w:kern w:val="0"/>
                <w:szCs w:val="21"/>
              </w:rPr>
              <w:t>多</w:t>
            </w:r>
            <w:r w:rsidRPr="00B90534">
              <w:rPr>
                <w:rFonts w:ascii="宋体" w:eastAsia="宋体" w:hAnsi="宋体" w:cs="宋体"/>
                <w:color w:val="000000" w:themeColor="text1"/>
                <w:kern w:val="0"/>
                <w:szCs w:val="21"/>
              </w:rPr>
              <w:t>一个校门可多增</w:t>
            </w:r>
            <w:r w:rsidRPr="00B90534">
              <w:rPr>
                <w:rFonts w:ascii="宋体" w:eastAsia="宋体" w:hAnsi="宋体" w:cs="宋体" w:hint="eastAsia"/>
                <w:color w:val="000000" w:themeColor="text1"/>
                <w:kern w:val="0"/>
                <w:szCs w:val="21"/>
              </w:rPr>
              <w:t>一名保安</w:t>
            </w:r>
            <w:r w:rsidRPr="00B90534">
              <w:rPr>
                <w:rFonts w:ascii="宋体" w:eastAsia="宋体" w:hAnsi="宋体" w:cs="宋体" w:hint="eastAsia"/>
                <w:b/>
                <w:strike/>
                <w:color w:val="000000" w:themeColor="text1"/>
                <w:kern w:val="0"/>
                <w:szCs w:val="21"/>
              </w:rPr>
              <w:t>。</w:t>
            </w:r>
          </w:p>
        </w:tc>
        <w:tc>
          <w:tcPr>
            <w:tcW w:w="850" w:type="dxa"/>
            <w:tcMar>
              <w:top w:w="0" w:type="dxa"/>
              <w:left w:w="108" w:type="dxa"/>
              <w:bottom w:w="0" w:type="dxa"/>
              <w:right w:w="108" w:type="dxa"/>
            </w:tcMar>
            <w:vAlign w:val="center"/>
            <w:hideMark/>
          </w:tcPr>
          <w:p w:rsidR="00CA7D36" w:rsidRPr="00B90534" w:rsidRDefault="00CA7D36" w:rsidP="00B90534">
            <w:pPr>
              <w:widowControl/>
              <w:jc w:val="center"/>
              <w:rPr>
                <w:rFonts w:ascii="Calibri" w:eastAsia="微软雅黑" w:hAnsi="Calibri" w:cs="宋体"/>
                <w:color w:val="000000" w:themeColor="text1"/>
                <w:kern w:val="0"/>
                <w:szCs w:val="21"/>
              </w:rPr>
            </w:pPr>
            <w:r w:rsidRPr="00B90534">
              <w:rPr>
                <w:rFonts w:ascii="Calibri" w:eastAsia="微软雅黑" w:hAnsi="Calibri" w:cs="宋体"/>
                <w:color w:val="000000" w:themeColor="text1"/>
                <w:kern w:val="0"/>
                <w:szCs w:val="21"/>
              </w:rPr>
              <w:t>10</w:t>
            </w:r>
          </w:p>
        </w:tc>
        <w:tc>
          <w:tcPr>
            <w:tcW w:w="851" w:type="dxa"/>
            <w:tcMar>
              <w:top w:w="0" w:type="dxa"/>
              <w:left w:w="108" w:type="dxa"/>
              <w:bottom w:w="0" w:type="dxa"/>
              <w:right w:w="108" w:type="dxa"/>
            </w:tcMar>
            <w:vAlign w:val="center"/>
            <w:hideMark/>
          </w:tcPr>
          <w:p w:rsidR="00CA7D36" w:rsidRPr="00B90534" w:rsidRDefault="00CA7D36" w:rsidP="00B90534">
            <w:pPr>
              <w:widowControl/>
              <w:jc w:val="center"/>
              <w:rPr>
                <w:rFonts w:ascii="Calibri" w:eastAsia="微软雅黑" w:hAnsi="Calibri" w:cs="宋体"/>
                <w:color w:val="000000" w:themeColor="text1"/>
                <w:kern w:val="0"/>
                <w:szCs w:val="21"/>
              </w:rPr>
            </w:pPr>
          </w:p>
        </w:tc>
      </w:tr>
      <w:tr w:rsidR="00B90534" w:rsidRPr="00B90534" w:rsidTr="00B90534">
        <w:trPr>
          <w:trHeight w:val="721"/>
        </w:trPr>
        <w:tc>
          <w:tcPr>
            <w:tcW w:w="426" w:type="dxa"/>
            <w:tcMar>
              <w:top w:w="0" w:type="dxa"/>
              <w:left w:w="108" w:type="dxa"/>
              <w:bottom w:w="0" w:type="dxa"/>
              <w:right w:w="108" w:type="dxa"/>
            </w:tcMar>
            <w:vAlign w:val="center"/>
            <w:hideMark/>
          </w:tcPr>
          <w:p w:rsidR="00CA7D36" w:rsidRPr="00B90534" w:rsidRDefault="00CA7D36" w:rsidP="00B90534">
            <w:pPr>
              <w:widowControl/>
              <w:jc w:val="center"/>
              <w:rPr>
                <w:rFonts w:ascii="Calibri" w:eastAsia="微软雅黑" w:hAnsi="Calibri" w:cs="宋体"/>
                <w:color w:val="000000" w:themeColor="text1"/>
                <w:kern w:val="0"/>
                <w:szCs w:val="21"/>
              </w:rPr>
            </w:pPr>
            <w:r w:rsidRPr="00B90534">
              <w:rPr>
                <w:rFonts w:ascii="宋体" w:eastAsia="宋体" w:hAnsi="宋体" w:cs="宋体" w:hint="eastAsia"/>
                <w:color w:val="000000" w:themeColor="text1"/>
                <w:kern w:val="0"/>
                <w:sz w:val="18"/>
                <w:szCs w:val="18"/>
              </w:rPr>
              <w:t>第三项</w:t>
            </w:r>
          </w:p>
        </w:tc>
        <w:tc>
          <w:tcPr>
            <w:tcW w:w="8363" w:type="dxa"/>
            <w:tcMar>
              <w:top w:w="0" w:type="dxa"/>
              <w:left w:w="108" w:type="dxa"/>
              <w:bottom w:w="0" w:type="dxa"/>
              <w:right w:w="108" w:type="dxa"/>
            </w:tcMar>
            <w:vAlign w:val="center"/>
            <w:hideMark/>
          </w:tcPr>
          <w:p w:rsidR="00CA7D36" w:rsidRPr="00B90534" w:rsidRDefault="00CA7D36" w:rsidP="00B90534">
            <w:pPr>
              <w:widowControl/>
              <w:jc w:val="left"/>
              <w:rPr>
                <w:rFonts w:ascii="Calibri" w:eastAsia="微软雅黑" w:hAnsi="Calibri" w:cs="宋体"/>
                <w:color w:val="000000" w:themeColor="text1"/>
                <w:kern w:val="0"/>
                <w:szCs w:val="21"/>
              </w:rPr>
            </w:pPr>
            <w:r w:rsidRPr="00B90534">
              <w:rPr>
                <w:rFonts w:ascii="宋体" w:eastAsia="宋体" w:hAnsi="宋体" w:cs="宋体" w:hint="eastAsia"/>
                <w:color w:val="000000" w:themeColor="text1"/>
                <w:kern w:val="0"/>
                <w:szCs w:val="21"/>
              </w:rPr>
              <w:t>校园门口24小时有人值守，其他出入口开启时有人值守</w:t>
            </w:r>
          </w:p>
        </w:tc>
        <w:tc>
          <w:tcPr>
            <w:tcW w:w="850" w:type="dxa"/>
            <w:tcMar>
              <w:top w:w="0" w:type="dxa"/>
              <w:left w:w="108" w:type="dxa"/>
              <w:bottom w:w="0" w:type="dxa"/>
              <w:right w:w="108" w:type="dxa"/>
            </w:tcMar>
            <w:vAlign w:val="center"/>
            <w:hideMark/>
          </w:tcPr>
          <w:p w:rsidR="00CA7D36" w:rsidRPr="00B90534" w:rsidRDefault="00CA7D36" w:rsidP="00B90534">
            <w:pPr>
              <w:widowControl/>
              <w:jc w:val="center"/>
              <w:rPr>
                <w:rFonts w:ascii="Calibri" w:eastAsia="微软雅黑" w:hAnsi="Calibri" w:cs="宋体"/>
                <w:color w:val="000000" w:themeColor="text1"/>
                <w:kern w:val="0"/>
                <w:szCs w:val="21"/>
              </w:rPr>
            </w:pPr>
            <w:r w:rsidRPr="00B90534">
              <w:rPr>
                <w:rFonts w:ascii="Calibri" w:eastAsia="微软雅黑" w:hAnsi="Calibri" w:cs="宋体"/>
                <w:color w:val="000000" w:themeColor="text1"/>
                <w:kern w:val="0"/>
                <w:szCs w:val="21"/>
              </w:rPr>
              <w:t>5</w:t>
            </w:r>
          </w:p>
        </w:tc>
        <w:tc>
          <w:tcPr>
            <w:tcW w:w="851" w:type="dxa"/>
            <w:tcMar>
              <w:top w:w="0" w:type="dxa"/>
              <w:left w:w="108" w:type="dxa"/>
              <w:bottom w:w="0" w:type="dxa"/>
              <w:right w:w="108" w:type="dxa"/>
            </w:tcMar>
            <w:vAlign w:val="center"/>
            <w:hideMark/>
          </w:tcPr>
          <w:p w:rsidR="00CA7D36" w:rsidRPr="00B90534" w:rsidRDefault="00CA7D36" w:rsidP="00B90534">
            <w:pPr>
              <w:widowControl/>
              <w:jc w:val="center"/>
              <w:rPr>
                <w:rFonts w:ascii="Calibri" w:eastAsia="微软雅黑" w:hAnsi="Calibri" w:cs="宋体"/>
                <w:color w:val="000000" w:themeColor="text1"/>
                <w:kern w:val="0"/>
                <w:szCs w:val="21"/>
              </w:rPr>
            </w:pPr>
          </w:p>
        </w:tc>
      </w:tr>
      <w:tr w:rsidR="00B90534" w:rsidRPr="00B90534" w:rsidTr="00B90534">
        <w:trPr>
          <w:trHeight w:val="950"/>
        </w:trPr>
        <w:tc>
          <w:tcPr>
            <w:tcW w:w="426" w:type="dxa"/>
            <w:tcMar>
              <w:top w:w="0" w:type="dxa"/>
              <w:left w:w="108" w:type="dxa"/>
              <w:bottom w:w="0" w:type="dxa"/>
              <w:right w:w="108" w:type="dxa"/>
            </w:tcMar>
            <w:vAlign w:val="center"/>
            <w:hideMark/>
          </w:tcPr>
          <w:p w:rsidR="00CA7D36" w:rsidRPr="00B90534" w:rsidRDefault="00CA7D36" w:rsidP="00B90534">
            <w:pPr>
              <w:widowControl/>
              <w:jc w:val="center"/>
              <w:rPr>
                <w:rFonts w:ascii="Calibri" w:eastAsia="微软雅黑" w:hAnsi="Calibri" w:cs="宋体"/>
                <w:color w:val="000000" w:themeColor="text1"/>
                <w:kern w:val="0"/>
                <w:szCs w:val="21"/>
              </w:rPr>
            </w:pPr>
            <w:r w:rsidRPr="00B90534">
              <w:rPr>
                <w:rFonts w:ascii="宋体" w:eastAsia="宋体" w:hAnsi="宋体" w:cs="宋体" w:hint="eastAsia"/>
                <w:color w:val="000000" w:themeColor="text1"/>
                <w:kern w:val="0"/>
                <w:sz w:val="18"/>
                <w:szCs w:val="18"/>
              </w:rPr>
              <w:t>第四项</w:t>
            </w:r>
          </w:p>
        </w:tc>
        <w:tc>
          <w:tcPr>
            <w:tcW w:w="8363" w:type="dxa"/>
            <w:tcMar>
              <w:top w:w="0" w:type="dxa"/>
              <w:left w:w="108" w:type="dxa"/>
              <w:bottom w:w="0" w:type="dxa"/>
              <w:right w:w="108" w:type="dxa"/>
            </w:tcMar>
            <w:vAlign w:val="center"/>
            <w:hideMark/>
          </w:tcPr>
          <w:p w:rsidR="00CA7D36" w:rsidRPr="00B90534" w:rsidRDefault="00CA7D36" w:rsidP="00B90534">
            <w:pPr>
              <w:widowControl/>
              <w:jc w:val="left"/>
              <w:rPr>
                <w:rFonts w:ascii="宋体" w:eastAsia="宋体" w:hAnsi="宋体" w:cs="宋体"/>
                <w:color w:val="000000" w:themeColor="text1"/>
                <w:kern w:val="0"/>
                <w:szCs w:val="21"/>
              </w:rPr>
            </w:pPr>
            <w:r w:rsidRPr="00B90534">
              <w:rPr>
                <w:rFonts w:ascii="宋体" w:eastAsia="宋体" w:hAnsi="宋体" w:cs="宋体" w:hint="eastAsia"/>
                <w:color w:val="000000" w:themeColor="text1"/>
                <w:kern w:val="0"/>
                <w:szCs w:val="21"/>
              </w:rPr>
              <w:t>门卫值班室应当按执勤人数配备以下防卫器械：防暴头盔（1顶/人）、防护盾牌（1副/人）、防刺背心（1套/人）、防割手套（1副/人）、橡胶警棍（1支/人）、强光电筒（1支/人）、自卫喷雾剂（1支/人）、安全钢叉2套</w:t>
            </w:r>
          </w:p>
        </w:tc>
        <w:tc>
          <w:tcPr>
            <w:tcW w:w="850" w:type="dxa"/>
            <w:tcMar>
              <w:top w:w="0" w:type="dxa"/>
              <w:left w:w="108" w:type="dxa"/>
              <w:bottom w:w="0" w:type="dxa"/>
              <w:right w:w="108" w:type="dxa"/>
            </w:tcMar>
            <w:vAlign w:val="center"/>
            <w:hideMark/>
          </w:tcPr>
          <w:p w:rsidR="00CA7D36" w:rsidRPr="00B90534" w:rsidRDefault="00CA7D36" w:rsidP="00B90534">
            <w:pPr>
              <w:widowControl/>
              <w:jc w:val="center"/>
              <w:rPr>
                <w:rFonts w:ascii="Calibri" w:eastAsia="微软雅黑" w:hAnsi="Calibri" w:cs="宋体"/>
                <w:color w:val="000000" w:themeColor="text1"/>
                <w:kern w:val="0"/>
                <w:szCs w:val="21"/>
              </w:rPr>
            </w:pPr>
            <w:r w:rsidRPr="00B90534">
              <w:rPr>
                <w:rFonts w:ascii="Calibri" w:eastAsia="微软雅黑" w:hAnsi="Calibri" w:cs="宋体"/>
                <w:color w:val="000000" w:themeColor="text1"/>
                <w:kern w:val="0"/>
                <w:szCs w:val="21"/>
              </w:rPr>
              <w:t>10</w:t>
            </w:r>
          </w:p>
        </w:tc>
        <w:tc>
          <w:tcPr>
            <w:tcW w:w="851" w:type="dxa"/>
            <w:tcMar>
              <w:top w:w="0" w:type="dxa"/>
              <w:left w:w="108" w:type="dxa"/>
              <w:bottom w:w="0" w:type="dxa"/>
              <w:right w:w="108" w:type="dxa"/>
            </w:tcMar>
            <w:vAlign w:val="center"/>
            <w:hideMark/>
          </w:tcPr>
          <w:p w:rsidR="00CA7D36" w:rsidRPr="00B90534" w:rsidRDefault="00CA7D36" w:rsidP="00B90534">
            <w:pPr>
              <w:widowControl/>
              <w:jc w:val="center"/>
              <w:rPr>
                <w:rFonts w:ascii="Calibri" w:eastAsia="微软雅黑" w:hAnsi="Calibri" w:cs="宋体"/>
                <w:color w:val="000000" w:themeColor="text1"/>
                <w:kern w:val="0"/>
                <w:szCs w:val="21"/>
              </w:rPr>
            </w:pPr>
          </w:p>
        </w:tc>
      </w:tr>
      <w:tr w:rsidR="00B90534" w:rsidRPr="00B90534" w:rsidTr="00B90534">
        <w:trPr>
          <w:trHeight w:val="930"/>
        </w:trPr>
        <w:tc>
          <w:tcPr>
            <w:tcW w:w="426" w:type="dxa"/>
            <w:tcMar>
              <w:top w:w="0" w:type="dxa"/>
              <w:left w:w="108" w:type="dxa"/>
              <w:bottom w:w="0" w:type="dxa"/>
              <w:right w:w="108" w:type="dxa"/>
            </w:tcMar>
            <w:vAlign w:val="center"/>
            <w:hideMark/>
          </w:tcPr>
          <w:p w:rsidR="00CA7D36" w:rsidRPr="00B90534" w:rsidRDefault="00CA7D36" w:rsidP="00B90534">
            <w:pPr>
              <w:widowControl/>
              <w:jc w:val="center"/>
              <w:rPr>
                <w:rFonts w:ascii="Calibri" w:eastAsia="微软雅黑" w:hAnsi="Calibri" w:cs="宋体"/>
                <w:color w:val="000000" w:themeColor="text1"/>
                <w:kern w:val="0"/>
                <w:szCs w:val="21"/>
              </w:rPr>
            </w:pPr>
            <w:r w:rsidRPr="00B90534">
              <w:rPr>
                <w:rFonts w:ascii="宋体" w:eastAsia="宋体" w:hAnsi="宋体" w:cs="宋体" w:hint="eastAsia"/>
                <w:color w:val="000000" w:themeColor="text1"/>
                <w:kern w:val="0"/>
                <w:sz w:val="18"/>
                <w:szCs w:val="18"/>
              </w:rPr>
              <w:t>第五项</w:t>
            </w:r>
          </w:p>
        </w:tc>
        <w:tc>
          <w:tcPr>
            <w:tcW w:w="8363" w:type="dxa"/>
            <w:tcMar>
              <w:top w:w="0" w:type="dxa"/>
              <w:left w:w="108" w:type="dxa"/>
              <w:bottom w:w="0" w:type="dxa"/>
              <w:right w:w="108" w:type="dxa"/>
            </w:tcMar>
            <w:vAlign w:val="center"/>
            <w:hideMark/>
          </w:tcPr>
          <w:p w:rsidR="00CA7D36" w:rsidRPr="00B90534" w:rsidRDefault="00CA7D36" w:rsidP="00B90534">
            <w:pPr>
              <w:widowControl/>
              <w:jc w:val="left"/>
              <w:rPr>
                <w:rFonts w:ascii="Calibri" w:eastAsia="微软雅黑" w:hAnsi="Calibri" w:cs="宋体"/>
                <w:color w:val="000000" w:themeColor="text1"/>
                <w:kern w:val="0"/>
                <w:szCs w:val="21"/>
              </w:rPr>
            </w:pPr>
            <w:r w:rsidRPr="00B90534">
              <w:rPr>
                <w:rFonts w:ascii="宋体" w:eastAsia="宋体" w:hAnsi="宋体" w:cs="宋体" w:hint="eastAsia"/>
                <w:color w:val="000000" w:themeColor="text1"/>
                <w:kern w:val="0"/>
                <w:szCs w:val="21"/>
              </w:rPr>
              <w:t>设置高度不低于2米的围墙或其他实体屏障并设置张力式周界电子围栏系统等防攀爬设施</w:t>
            </w:r>
          </w:p>
        </w:tc>
        <w:tc>
          <w:tcPr>
            <w:tcW w:w="850" w:type="dxa"/>
            <w:tcMar>
              <w:top w:w="0" w:type="dxa"/>
              <w:left w:w="108" w:type="dxa"/>
              <w:bottom w:w="0" w:type="dxa"/>
              <w:right w:w="108" w:type="dxa"/>
            </w:tcMar>
            <w:vAlign w:val="center"/>
            <w:hideMark/>
          </w:tcPr>
          <w:p w:rsidR="00CA7D36" w:rsidRPr="00B90534" w:rsidRDefault="00CA7D36" w:rsidP="00B90534">
            <w:pPr>
              <w:widowControl/>
              <w:jc w:val="center"/>
              <w:rPr>
                <w:rFonts w:ascii="Calibri" w:eastAsia="微软雅黑" w:hAnsi="Calibri" w:cs="宋体"/>
                <w:color w:val="000000" w:themeColor="text1"/>
                <w:kern w:val="0"/>
                <w:szCs w:val="21"/>
              </w:rPr>
            </w:pPr>
            <w:r w:rsidRPr="00B90534">
              <w:rPr>
                <w:rFonts w:ascii="Calibri" w:eastAsia="微软雅黑" w:hAnsi="Calibri" w:cs="宋体"/>
                <w:color w:val="000000" w:themeColor="text1"/>
                <w:kern w:val="0"/>
                <w:szCs w:val="21"/>
              </w:rPr>
              <w:t>10</w:t>
            </w:r>
          </w:p>
        </w:tc>
        <w:tc>
          <w:tcPr>
            <w:tcW w:w="851" w:type="dxa"/>
            <w:tcMar>
              <w:top w:w="0" w:type="dxa"/>
              <w:left w:w="108" w:type="dxa"/>
              <w:bottom w:w="0" w:type="dxa"/>
              <w:right w:w="108" w:type="dxa"/>
            </w:tcMar>
            <w:vAlign w:val="center"/>
            <w:hideMark/>
          </w:tcPr>
          <w:p w:rsidR="00CA7D36" w:rsidRPr="00B90534" w:rsidRDefault="00CA7D36" w:rsidP="00B90534">
            <w:pPr>
              <w:widowControl/>
              <w:jc w:val="center"/>
              <w:rPr>
                <w:rFonts w:ascii="Calibri" w:eastAsia="微软雅黑" w:hAnsi="Calibri" w:cs="宋体"/>
                <w:color w:val="000000" w:themeColor="text1"/>
                <w:kern w:val="0"/>
                <w:szCs w:val="21"/>
              </w:rPr>
            </w:pPr>
          </w:p>
        </w:tc>
      </w:tr>
      <w:tr w:rsidR="00B90534" w:rsidRPr="00B90534" w:rsidTr="00B90534">
        <w:trPr>
          <w:trHeight w:val="755"/>
        </w:trPr>
        <w:tc>
          <w:tcPr>
            <w:tcW w:w="426" w:type="dxa"/>
            <w:tcMar>
              <w:top w:w="0" w:type="dxa"/>
              <w:left w:w="108" w:type="dxa"/>
              <w:bottom w:w="0" w:type="dxa"/>
              <w:right w:w="108" w:type="dxa"/>
            </w:tcMar>
            <w:vAlign w:val="center"/>
            <w:hideMark/>
          </w:tcPr>
          <w:p w:rsidR="00CA7D36" w:rsidRPr="00B90534" w:rsidRDefault="00CA7D36" w:rsidP="00B90534">
            <w:pPr>
              <w:widowControl/>
              <w:jc w:val="center"/>
              <w:rPr>
                <w:rFonts w:ascii="Calibri" w:eastAsia="微软雅黑" w:hAnsi="Calibri" w:cs="宋体"/>
                <w:color w:val="000000" w:themeColor="text1"/>
                <w:kern w:val="0"/>
                <w:szCs w:val="21"/>
              </w:rPr>
            </w:pPr>
            <w:r w:rsidRPr="00B90534">
              <w:rPr>
                <w:rFonts w:ascii="宋体" w:eastAsia="宋体" w:hAnsi="宋体" w:cs="宋体" w:hint="eastAsia"/>
                <w:color w:val="000000" w:themeColor="text1"/>
                <w:kern w:val="0"/>
                <w:sz w:val="18"/>
                <w:szCs w:val="18"/>
              </w:rPr>
              <w:t>第六项</w:t>
            </w:r>
          </w:p>
        </w:tc>
        <w:tc>
          <w:tcPr>
            <w:tcW w:w="8363" w:type="dxa"/>
            <w:tcMar>
              <w:top w:w="0" w:type="dxa"/>
              <w:left w:w="108" w:type="dxa"/>
              <w:bottom w:w="0" w:type="dxa"/>
              <w:right w:w="108" w:type="dxa"/>
            </w:tcMar>
            <w:vAlign w:val="center"/>
            <w:hideMark/>
          </w:tcPr>
          <w:p w:rsidR="00CA7D36" w:rsidRPr="00B90534" w:rsidRDefault="00CA7D36" w:rsidP="00B90534">
            <w:pPr>
              <w:widowControl/>
              <w:jc w:val="left"/>
              <w:rPr>
                <w:rFonts w:ascii="Calibri" w:eastAsia="微软雅黑" w:hAnsi="Calibri" w:cs="宋体"/>
                <w:color w:val="000000" w:themeColor="text1"/>
                <w:kern w:val="0"/>
                <w:szCs w:val="21"/>
              </w:rPr>
            </w:pPr>
            <w:r w:rsidRPr="00B90534">
              <w:rPr>
                <w:rFonts w:ascii="宋体" w:eastAsia="宋体" w:hAnsi="宋体" w:cs="宋体" w:hint="eastAsia"/>
                <w:color w:val="000000" w:themeColor="text1"/>
                <w:kern w:val="0"/>
                <w:szCs w:val="21"/>
              </w:rPr>
              <w:t>校园实行封闭式管理，在校园出入口安装坚固的金属防护门</w:t>
            </w:r>
          </w:p>
        </w:tc>
        <w:tc>
          <w:tcPr>
            <w:tcW w:w="850" w:type="dxa"/>
            <w:tcMar>
              <w:top w:w="0" w:type="dxa"/>
              <w:left w:w="108" w:type="dxa"/>
              <w:bottom w:w="0" w:type="dxa"/>
              <w:right w:w="108" w:type="dxa"/>
            </w:tcMar>
            <w:vAlign w:val="center"/>
            <w:hideMark/>
          </w:tcPr>
          <w:p w:rsidR="00CA7D36" w:rsidRPr="00B90534" w:rsidRDefault="00CA7D36" w:rsidP="00B90534">
            <w:pPr>
              <w:widowControl/>
              <w:jc w:val="center"/>
              <w:rPr>
                <w:rFonts w:ascii="Calibri" w:eastAsia="微软雅黑" w:hAnsi="Calibri" w:cs="宋体"/>
                <w:color w:val="000000" w:themeColor="text1"/>
                <w:kern w:val="0"/>
                <w:szCs w:val="21"/>
              </w:rPr>
            </w:pPr>
            <w:r w:rsidRPr="00B90534">
              <w:rPr>
                <w:rFonts w:ascii="Calibri" w:eastAsia="微软雅黑" w:hAnsi="Calibri" w:cs="宋体"/>
                <w:color w:val="000000" w:themeColor="text1"/>
                <w:kern w:val="0"/>
                <w:szCs w:val="21"/>
              </w:rPr>
              <w:t>5</w:t>
            </w:r>
          </w:p>
        </w:tc>
        <w:tc>
          <w:tcPr>
            <w:tcW w:w="851" w:type="dxa"/>
            <w:tcMar>
              <w:top w:w="0" w:type="dxa"/>
              <w:left w:w="108" w:type="dxa"/>
              <w:bottom w:w="0" w:type="dxa"/>
              <w:right w:w="108" w:type="dxa"/>
            </w:tcMar>
            <w:vAlign w:val="center"/>
            <w:hideMark/>
          </w:tcPr>
          <w:p w:rsidR="00CA7D36" w:rsidRPr="00B90534" w:rsidRDefault="00CA7D36" w:rsidP="00B90534">
            <w:pPr>
              <w:widowControl/>
              <w:jc w:val="center"/>
              <w:rPr>
                <w:rFonts w:ascii="Calibri" w:eastAsia="微软雅黑" w:hAnsi="Calibri" w:cs="宋体"/>
                <w:color w:val="000000" w:themeColor="text1"/>
                <w:kern w:val="0"/>
                <w:szCs w:val="21"/>
              </w:rPr>
            </w:pPr>
          </w:p>
        </w:tc>
      </w:tr>
      <w:tr w:rsidR="00B90534" w:rsidRPr="00B90534" w:rsidTr="00B90534">
        <w:trPr>
          <w:trHeight w:val="755"/>
        </w:trPr>
        <w:tc>
          <w:tcPr>
            <w:tcW w:w="426" w:type="dxa"/>
            <w:tcMar>
              <w:top w:w="0" w:type="dxa"/>
              <w:left w:w="108" w:type="dxa"/>
              <w:bottom w:w="0" w:type="dxa"/>
              <w:right w:w="108" w:type="dxa"/>
            </w:tcMar>
            <w:vAlign w:val="center"/>
            <w:hideMark/>
          </w:tcPr>
          <w:p w:rsidR="00CA7D36" w:rsidRPr="00B90534" w:rsidRDefault="00CA7D36" w:rsidP="00B90534">
            <w:pPr>
              <w:widowControl/>
              <w:jc w:val="center"/>
              <w:rPr>
                <w:rFonts w:ascii="Calibri" w:eastAsia="微软雅黑" w:hAnsi="Calibri" w:cs="宋体"/>
                <w:color w:val="000000" w:themeColor="text1"/>
                <w:kern w:val="0"/>
                <w:szCs w:val="21"/>
              </w:rPr>
            </w:pPr>
            <w:r w:rsidRPr="00B90534">
              <w:rPr>
                <w:rFonts w:ascii="宋体" w:eastAsia="宋体" w:hAnsi="宋体" w:cs="宋体" w:hint="eastAsia"/>
                <w:color w:val="000000" w:themeColor="text1"/>
                <w:kern w:val="0"/>
                <w:sz w:val="18"/>
                <w:szCs w:val="18"/>
              </w:rPr>
              <w:t>第七项</w:t>
            </w:r>
          </w:p>
        </w:tc>
        <w:tc>
          <w:tcPr>
            <w:tcW w:w="8363" w:type="dxa"/>
            <w:tcMar>
              <w:top w:w="0" w:type="dxa"/>
              <w:left w:w="108" w:type="dxa"/>
              <w:bottom w:w="0" w:type="dxa"/>
              <w:right w:w="108" w:type="dxa"/>
            </w:tcMar>
            <w:vAlign w:val="center"/>
            <w:hideMark/>
          </w:tcPr>
          <w:p w:rsidR="00CA7D36" w:rsidRPr="00B90534" w:rsidRDefault="00CA7D36" w:rsidP="00B90534">
            <w:pPr>
              <w:widowControl/>
              <w:jc w:val="left"/>
              <w:rPr>
                <w:rFonts w:ascii="Calibri" w:eastAsia="微软雅黑" w:hAnsi="Calibri" w:cs="宋体"/>
                <w:color w:val="000000" w:themeColor="text1"/>
                <w:kern w:val="0"/>
                <w:szCs w:val="21"/>
              </w:rPr>
            </w:pPr>
            <w:r w:rsidRPr="00B90534">
              <w:rPr>
                <w:rFonts w:ascii="宋体" w:eastAsia="宋体" w:hAnsi="宋体" w:cs="宋体" w:hint="eastAsia"/>
                <w:color w:val="000000" w:themeColor="text1"/>
                <w:kern w:val="0"/>
                <w:szCs w:val="21"/>
              </w:rPr>
              <w:t>校园门口内外区域因地制宜的用硬质隔离设施或者安全带、安全绳等方式设置家长安全等候区域并有专人看护管理</w:t>
            </w:r>
          </w:p>
        </w:tc>
        <w:tc>
          <w:tcPr>
            <w:tcW w:w="850" w:type="dxa"/>
            <w:tcMar>
              <w:top w:w="0" w:type="dxa"/>
              <w:left w:w="108" w:type="dxa"/>
              <w:bottom w:w="0" w:type="dxa"/>
              <w:right w:w="108" w:type="dxa"/>
            </w:tcMar>
            <w:vAlign w:val="center"/>
            <w:hideMark/>
          </w:tcPr>
          <w:p w:rsidR="00CA7D36" w:rsidRPr="00B90534" w:rsidRDefault="00CA7D36" w:rsidP="00B90534">
            <w:pPr>
              <w:widowControl/>
              <w:jc w:val="center"/>
              <w:rPr>
                <w:rFonts w:ascii="Calibri" w:eastAsia="微软雅黑" w:hAnsi="Calibri" w:cs="宋体"/>
                <w:color w:val="000000" w:themeColor="text1"/>
                <w:kern w:val="0"/>
                <w:szCs w:val="21"/>
              </w:rPr>
            </w:pPr>
            <w:r w:rsidRPr="00B90534">
              <w:rPr>
                <w:rFonts w:ascii="Calibri" w:eastAsia="微软雅黑" w:hAnsi="Calibri" w:cs="宋体"/>
                <w:color w:val="000000" w:themeColor="text1"/>
                <w:kern w:val="0"/>
                <w:szCs w:val="21"/>
              </w:rPr>
              <w:t>5</w:t>
            </w:r>
          </w:p>
        </w:tc>
        <w:tc>
          <w:tcPr>
            <w:tcW w:w="851" w:type="dxa"/>
            <w:tcMar>
              <w:top w:w="0" w:type="dxa"/>
              <w:left w:w="108" w:type="dxa"/>
              <w:bottom w:w="0" w:type="dxa"/>
              <w:right w:w="108" w:type="dxa"/>
            </w:tcMar>
            <w:vAlign w:val="center"/>
            <w:hideMark/>
          </w:tcPr>
          <w:p w:rsidR="00CA7D36" w:rsidRPr="00B90534" w:rsidRDefault="00CA7D36" w:rsidP="00B90534">
            <w:pPr>
              <w:widowControl/>
              <w:jc w:val="center"/>
              <w:rPr>
                <w:rFonts w:ascii="Calibri" w:eastAsia="微软雅黑" w:hAnsi="Calibri" w:cs="宋体"/>
                <w:color w:val="000000" w:themeColor="text1"/>
                <w:kern w:val="0"/>
                <w:szCs w:val="21"/>
              </w:rPr>
            </w:pPr>
          </w:p>
        </w:tc>
      </w:tr>
      <w:tr w:rsidR="00B90534" w:rsidRPr="00B90534" w:rsidTr="00B90534">
        <w:trPr>
          <w:trHeight w:val="720"/>
        </w:trPr>
        <w:tc>
          <w:tcPr>
            <w:tcW w:w="426" w:type="dxa"/>
            <w:tcMar>
              <w:top w:w="0" w:type="dxa"/>
              <w:left w:w="108" w:type="dxa"/>
              <w:bottom w:w="0" w:type="dxa"/>
              <w:right w:w="108" w:type="dxa"/>
            </w:tcMar>
            <w:vAlign w:val="center"/>
            <w:hideMark/>
          </w:tcPr>
          <w:p w:rsidR="00CA7D36" w:rsidRPr="00B90534" w:rsidRDefault="00CA7D36" w:rsidP="00B90534">
            <w:pPr>
              <w:widowControl/>
              <w:jc w:val="center"/>
              <w:rPr>
                <w:rFonts w:ascii="Calibri" w:eastAsia="微软雅黑" w:hAnsi="Calibri" w:cs="宋体"/>
                <w:color w:val="000000" w:themeColor="text1"/>
                <w:kern w:val="0"/>
                <w:szCs w:val="21"/>
              </w:rPr>
            </w:pPr>
            <w:r w:rsidRPr="00B90534">
              <w:rPr>
                <w:rFonts w:ascii="宋体" w:eastAsia="宋体" w:hAnsi="宋体" w:cs="宋体" w:hint="eastAsia"/>
                <w:color w:val="000000" w:themeColor="text1"/>
                <w:kern w:val="0"/>
                <w:sz w:val="18"/>
                <w:szCs w:val="18"/>
              </w:rPr>
              <w:t>第八项</w:t>
            </w:r>
          </w:p>
        </w:tc>
        <w:tc>
          <w:tcPr>
            <w:tcW w:w="8363" w:type="dxa"/>
            <w:tcMar>
              <w:top w:w="0" w:type="dxa"/>
              <w:left w:w="108" w:type="dxa"/>
              <w:bottom w:w="0" w:type="dxa"/>
              <w:right w:w="108" w:type="dxa"/>
            </w:tcMar>
            <w:vAlign w:val="center"/>
            <w:hideMark/>
          </w:tcPr>
          <w:p w:rsidR="00CA7D36" w:rsidRPr="00B90534" w:rsidRDefault="00CA7D36" w:rsidP="00B90534">
            <w:pPr>
              <w:widowControl/>
              <w:jc w:val="left"/>
              <w:rPr>
                <w:rFonts w:ascii="宋体" w:eastAsia="宋体" w:hAnsi="宋体" w:cs="宋体"/>
                <w:color w:val="000000" w:themeColor="text1"/>
                <w:kern w:val="0"/>
                <w:szCs w:val="21"/>
              </w:rPr>
            </w:pPr>
            <w:r w:rsidRPr="00B90534">
              <w:rPr>
                <w:rFonts w:ascii="宋体" w:eastAsia="宋体" w:hAnsi="宋体" w:cs="宋体" w:hint="eastAsia"/>
                <w:color w:val="000000" w:themeColor="text1"/>
                <w:kern w:val="0"/>
                <w:szCs w:val="21"/>
              </w:rPr>
              <w:t>根据学校门口及周边50米区域治安、交通实际情况，因地制宜安装硬质防冲撞装置，硬质防冲撞装置可以是固定或个人无法搬动的石球、石墩、</w:t>
            </w:r>
            <w:proofErr w:type="gramStart"/>
            <w:r w:rsidRPr="00B90534">
              <w:rPr>
                <w:rFonts w:ascii="宋体" w:eastAsia="宋体" w:hAnsi="宋体" w:cs="宋体" w:hint="eastAsia"/>
                <w:color w:val="000000" w:themeColor="text1"/>
                <w:kern w:val="0"/>
                <w:szCs w:val="21"/>
              </w:rPr>
              <w:t>电动伸降式</w:t>
            </w:r>
            <w:proofErr w:type="gramEnd"/>
            <w:r w:rsidRPr="00B90534">
              <w:rPr>
                <w:rFonts w:ascii="宋体" w:eastAsia="宋体" w:hAnsi="宋体" w:cs="宋体" w:hint="eastAsia"/>
                <w:color w:val="000000" w:themeColor="text1"/>
                <w:kern w:val="0"/>
                <w:szCs w:val="21"/>
              </w:rPr>
              <w:t>金属立柱、预埋式可拆卸金属立柱或者是移动式金属拒马等（汽车无法行至门口的校园除外）</w:t>
            </w:r>
          </w:p>
        </w:tc>
        <w:tc>
          <w:tcPr>
            <w:tcW w:w="850" w:type="dxa"/>
            <w:tcMar>
              <w:top w:w="0" w:type="dxa"/>
              <w:left w:w="108" w:type="dxa"/>
              <w:bottom w:w="0" w:type="dxa"/>
              <w:right w:w="108" w:type="dxa"/>
            </w:tcMar>
            <w:vAlign w:val="center"/>
            <w:hideMark/>
          </w:tcPr>
          <w:p w:rsidR="00CA7D36" w:rsidRPr="00B90534" w:rsidRDefault="00CA7D36" w:rsidP="00B90534">
            <w:pPr>
              <w:widowControl/>
              <w:jc w:val="center"/>
              <w:rPr>
                <w:rFonts w:ascii="Calibri" w:eastAsia="微软雅黑" w:hAnsi="Calibri" w:cs="宋体"/>
                <w:color w:val="000000" w:themeColor="text1"/>
                <w:kern w:val="0"/>
                <w:szCs w:val="21"/>
              </w:rPr>
            </w:pPr>
            <w:r w:rsidRPr="00B90534">
              <w:rPr>
                <w:rFonts w:ascii="Calibri" w:eastAsia="微软雅黑" w:hAnsi="Calibri" w:cs="宋体"/>
                <w:color w:val="000000" w:themeColor="text1"/>
                <w:kern w:val="0"/>
                <w:szCs w:val="21"/>
              </w:rPr>
              <w:t>10</w:t>
            </w:r>
          </w:p>
        </w:tc>
        <w:tc>
          <w:tcPr>
            <w:tcW w:w="851" w:type="dxa"/>
            <w:tcMar>
              <w:top w:w="0" w:type="dxa"/>
              <w:left w:w="108" w:type="dxa"/>
              <w:bottom w:w="0" w:type="dxa"/>
              <w:right w:w="108" w:type="dxa"/>
            </w:tcMar>
            <w:vAlign w:val="center"/>
            <w:hideMark/>
          </w:tcPr>
          <w:p w:rsidR="00CA7D36" w:rsidRPr="00B90534" w:rsidRDefault="00CA7D36" w:rsidP="00B90534">
            <w:pPr>
              <w:widowControl/>
              <w:jc w:val="center"/>
              <w:rPr>
                <w:rFonts w:ascii="Calibri" w:eastAsia="微软雅黑" w:hAnsi="Calibri" w:cs="宋体"/>
                <w:color w:val="000000" w:themeColor="text1"/>
                <w:kern w:val="0"/>
                <w:szCs w:val="21"/>
              </w:rPr>
            </w:pPr>
          </w:p>
        </w:tc>
      </w:tr>
      <w:tr w:rsidR="00B90534" w:rsidRPr="00B90534" w:rsidTr="00B90534">
        <w:trPr>
          <w:trHeight w:val="978"/>
        </w:trPr>
        <w:tc>
          <w:tcPr>
            <w:tcW w:w="426" w:type="dxa"/>
            <w:tcMar>
              <w:top w:w="0" w:type="dxa"/>
              <w:left w:w="108" w:type="dxa"/>
              <w:bottom w:w="0" w:type="dxa"/>
              <w:right w:w="108" w:type="dxa"/>
            </w:tcMar>
            <w:vAlign w:val="center"/>
            <w:hideMark/>
          </w:tcPr>
          <w:p w:rsidR="00CA7D36" w:rsidRPr="00B90534" w:rsidRDefault="00CA7D36" w:rsidP="00B90534">
            <w:pPr>
              <w:widowControl/>
              <w:jc w:val="center"/>
              <w:rPr>
                <w:rFonts w:ascii="Calibri" w:eastAsia="微软雅黑" w:hAnsi="Calibri" w:cs="宋体"/>
                <w:color w:val="000000" w:themeColor="text1"/>
                <w:kern w:val="0"/>
                <w:szCs w:val="21"/>
              </w:rPr>
            </w:pPr>
            <w:r w:rsidRPr="00B90534">
              <w:rPr>
                <w:rFonts w:ascii="宋体" w:eastAsia="宋体" w:hAnsi="宋体" w:cs="宋体" w:hint="eastAsia"/>
                <w:color w:val="000000" w:themeColor="text1"/>
                <w:kern w:val="0"/>
                <w:sz w:val="18"/>
                <w:szCs w:val="18"/>
              </w:rPr>
              <w:t>第九项</w:t>
            </w:r>
          </w:p>
        </w:tc>
        <w:tc>
          <w:tcPr>
            <w:tcW w:w="8363" w:type="dxa"/>
            <w:tcMar>
              <w:top w:w="0" w:type="dxa"/>
              <w:left w:w="108" w:type="dxa"/>
              <w:bottom w:w="0" w:type="dxa"/>
              <w:right w:w="108" w:type="dxa"/>
            </w:tcMar>
            <w:vAlign w:val="center"/>
            <w:hideMark/>
          </w:tcPr>
          <w:p w:rsidR="00CA7D36" w:rsidRPr="00B90534" w:rsidRDefault="00CA7D36" w:rsidP="00B90534">
            <w:pPr>
              <w:widowControl/>
              <w:jc w:val="left"/>
              <w:rPr>
                <w:rFonts w:ascii="Calibri" w:eastAsia="微软雅黑" w:hAnsi="Calibri" w:cs="宋体"/>
                <w:color w:val="000000" w:themeColor="text1"/>
                <w:kern w:val="0"/>
                <w:szCs w:val="21"/>
              </w:rPr>
            </w:pPr>
            <w:r w:rsidRPr="00B90534">
              <w:rPr>
                <w:rFonts w:ascii="宋体" w:eastAsia="宋体" w:hAnsi="宋体" w:cs="宋体" w:hint="eastAsia"/>
                <w:color w:val="000000" w:themeColor="text1"/>
                <w:kern w:val="0"/>
                <w:szCs w:val="21"/>
              </w:rPr>
              <w:t>校园内部必须建立视频监控系统，视频保存时间不得少于30天，校园大门口的视频图像采集装置应与属地公安机关联网，并要制定校园视屏安全管理相关制度或规定</w:t>
            </w:r>
          </w:p>
        </w:tc>
        <w:tc>
          <w:tcPr>
            <w:tcW w:w="850" w:type="dxa"/>
            <w:tcMar>
              <w:top w:w="0" w:type="dxa"/>
              <w:left w:w="108" w:type="dxa"/>
              <w:bottom w:w="0" w:type="dxa"/>
              <w:right w:w="108" w:type="dxa"/>
            </w:tcMar>
            <w:vAlign w:val="center"/>
            <w:hideMark/>
          </w:tcPr>
          <w:p w:rsidR="00CA7D36" w:rsidRPr="00B90534" w:rsidRDefault="00CA7D36" w:rsidP="00B90534">
            <w:pPr>
              <w:widowControl/>
              <w:jc w:val="center"/>
              <w:rPr>
                <w:rFonts w:ascii="Calibri" w:eastAsia="微软雅黑" w:hAnsi="Calibri" w:cs="宋体"/>
                <w:color w:val="000000" w:themeColor="text1"/>
                <w:kern w:val="0"/>
                <w:szCs w:val="21"/>
              </w:rPr>
            </w:pPr>
            <w:r w:rsidRPr="00B90534">
              <w:rPr>
                <w:rFonts w:ascii="Calibri" w:eastAsia="微软雅黑" w:hAnsi="Calibri" w:cs="宋体"/>
                <w:color w:val="000000" w:themeColor="text1"/>
                <w:kern w:val="0"/>
                <w:szCs w:val="21"/>
              </w:rPr>
              <w:t>15</w:t>
            </w:r>
          </w:p>
        </w:tc>
        <w:tc>
          <w:tcPr>
            <w:tcW w:w="851" w:type="dxa"/>
            <w:tcMar>
              <w:top w:w="0" w:type="dxa"/>
              <w:left w:w="108" w:type="dxa"/>
              <w:bottom w:w="0" w:type="dxa"/>
              <w:right w:w="108" w:type="dxa"/>
            </w:tcMar>
            <w:vAlign w:val="center"/>
            <w:hideMark/>
          </w:tcPr>
          <w:p w:rsidR="00CA7D36" w:rsidRPr="00B90534" w:rsidRDefault="00CA7D36" w:rsidP="00B90534">
            <w:pPr>
              <w:widowControl/>
              <w:jc w:val="center"/>
              <w:rPr>
                <w:rFonts w:ascii="Calibri" w:eastAsia="微软雅黑" w:hAnsi="Calibri" w:cs="宋体"/>
                <w:color w:val="000000" w:themeColor="text1"/>
                <w:kern w:val="0"/>
                <w:szCs w:val="21"/>
              </w:rPr>
            </w:pPr>
          </w:p>
        </w:tc>
      </w:tr>
      <w:tr w:rsidR="00B90534" w:rsidRPr="00B90534" w:rsidTr="00B90534">
        <w:trPr>
          <w:trHeight w:val="916"/>
        </w:trPr>
        <w:tc>
          <w:tcPr>
            <w:tcW w:w="426" w:type="dxa"/>
            <w:tcMar>
              <w:top w:w="0" w:type="dxa"/>
              <w:left w:w="108" w:type="dxa"/>
              <w:bottom w:w="0" w:type="dxa"/>
              <w:right w:w="108" w:type="dxa"/>
            </w:tcMar>
            <w:vAlign w:val="center"/>
            <w:hideMark/>
          </w:tcPr>
          <w:p w:rsidR="00CA7D36" w:rsidRPr="00B90534" w:rsidRDefault="00CA7D36" w:rsidP="00B90534">
            <w:pPr>
              <w:widowControl/>
              <w:jc w:val="center"/>
              <w:rPr>
                <w:rFonts w:ascii="Calibri" w:eastAsia="微软雅黑" w:hAnsi="Calibri" w:cs="宋体"/>
                <w:color w:val="000000" w:themeColor="text1"/>
                <w:kern w:val="0"/>
                <w:szCs w:val="21"/>
              </w:rPr>
            </w:pPr>
            <w:r w:rsidRPr="00B90534">
              <w:rPr>
                <w:rFonts w:ascii="宋体" w:eastAsia="宋体" w:hAnsi="宋体" w:cs="宋体" w:hint="eastAsia"/>
                <w:color w:val="000000" w:themeColor="text1"/>
                <w:kern w:val="0"/>
                <w:sz w:val="18"/>
                <w:szCs w:val="18"/>
              </w:rPr>
              <w:t>第十项</w:t>
            </w:r>
          </w:p>
        </w:tc>
        <w:tc>
          <w:tcPr>
            <w:tcW w:w="8363" w:type="dxa"/>
            <w:tcMar>
              <w:top w:w="0" w:type="dxa"/>
              <w:left w:w="108" w:type="dxa"/>
              <w:bottom w:w="0" w:type="dxa"/>
              <w:right w:w="108" w:type="dxa"/>
            </w:tcMar>
            <w:vAlign w:val="center"/>
            <w:hideMark/>
          </w:tcPr>
          <w:p w:rsidR="00CA7D36" w:rsidRPr="00B90534" w:rsidRDefault="00CA7D36" w:rsidP="00B90534">
            <w:pPr>
              <w:widowControl/>
              <w:jc w:val="left"/>
              <w:rPr>
                <w:rFonts w:ascii="Calibri" w:eastAsia="微软雅黑" w:hAnsi="Calibri" w:cs="宋体"/>
                <w:color w:val="000000" w:themeColor="text1"/>
                <w:kern w:val="0"/>
                <w:szCs w:val="21"/>
              </w:rPr>
            </w:pPr>
            <w:r w:rsidRPr="00B90534">
              <w:rPr>
                <w:rFonts w:ascii="宋体" w:eastAsia="宋体" w:hAnsi="宋体" w:cs="宋体" w:hint="eastAsia"/>
                <w:color w:val="000000" w:themeColor="text1"/>
                <w:kern w:val="0"/>
                <w:szCs w:val="21"/>
              </w:rPr>
              <w:t>门卫值班室安装一键式紧急报警装置，并与属地派出所</w:t>
            </w:r>
            <w:r w:rsidRPr="00B90534">
              <w:rPr>
                <w:rFonts w:ascii="宋体" w:eastAsia="宋体" w:hAnsi="宋体" w:cs="宋体" w:hint="eastAsia"/>
                <w:color w:val="000000" w:themeColor="text1"/>
                <w:kern w:val="0"/>
                <w:szCs w:val="21"/>
                <w:u w:val="single"/>
              </w:rPr>
              <w:t>或</w:t>
            </w:r>
            <w:r w:rsidRPr="00B90534">
              <w:rPr>
                <w:rFonts w:ascii="宋体" w:eastAsia="宋体" w:hAnsi="宋体" w:cs="宋体" w:hint="eastAsia"/>
                <w:color w:val="000000" w:themeColor="text1"/>
                <w:kern w:val="0"/>
                <w:szCs w:val="21"/>
              </w:rPr>
              <w:t>公安指挥中心直连（一级联网）</w:t>
            </w:r>
          </w:p>
        </w:tc>
        <w:tc>
          <w:tcPr>
            <w:tcW w:w="850" w:type="dxa"/>
            <w:tcMar>
              <w:top w:w="0" w:type="dxa"/>
              <w:left w:w="108" w:type="dxa"/>
              <w:bottom w:w="0" w:type="dxa"/>
              <w:right w:w="108" w:type="dxa"/>
            </w:tcMar>
            <w:vAlign w:val="center"/>
            <w:hideMark/>
          </w:tcPr>
          <w:p w:rsidR="00CA7D36" w:rsidRPr="00B90534" w:rsidRDefault="00CA7D36" w:rsidP="00B90534">
            <w:pPr>
              <w:widowControl/>
              <w:jc w:val="center"/>
              <w:rPr>
                <w:rFonts w:ascii="Calibri" w:eastAsia="微软雅黑" w:hAnsi="Calibri" w:cs="宋体"/>
                <w:color w:val="000000" w:themeColor="text1"/>
                <w:kern w:val="0"/>
                <w:szCs w:val="21"/>
              </w:rPr>
            </w:pPr>
            <w:r w:rsidRPr="00B90534">
              <w:rPr>
                <w:rFonts w:ascii="Calibri" w:eastAsia="微软雅黑" w:hAnsi="Calibri" w:cs="宋体"/>
                <w:color w:val="000000" w:themeColor="text1"/>
                <w:kern w:val="0"/>
                <w:szCs w:val="21"/>
              </w:rPr>
              <w:t>10</w:t>
            </w:r>
          </w:p>
        </w:tc>
        <w:tc>
          <w:tcPr>
            <w:tcW w:w="851" w:type="dxa"/>
            <w:tcMar>
              <w:top w:w="0" w:type="dxa"/>
              <w:left w:w="108" w:type="dxa"/>
              <w:bottom w:w="0" w:type="dxa"/>
              <w:right w:w="108" w:type="dxa"/>
            </w:tcMar>
            <w:vAlign w:val="center"/>
            <w:hideMark/>
          </w:tcPr>
          <w:p w:rsidR="00CA7D36" w:rsidRPr="00B90534" w:rsidRDefault="00CA7D36" w:rsidP="00B90534">
            <w:pPr>
              <w:widowControl/>
              <w:jc w:val="center"/>
              <w:rPr>
                <w:rFonts w:ascii="Calibri" w:eastAsia="微软雅黑" w:hAnsi="Calibri" w:cs="宋体"/>
                <w:color w:val="000000" w:themeColor="text1"/>
                <w:kern w:val="0"/>
                <w:szCs w:val="21"/>
              </w:rPr>
            </w:pPr>
          </w:p>
        </w:tc>
      </w:tr>
      <w:tr w:rsidR="00B90534" w:rsidRPr="00B90534" w:rsidTr="00B90534">
        <w:trPr>
          <w:trHeight w:val="727"/>
        </w:trPr>
        <w:tc>
          <w:tcPr>
            <w:tcW w:w="426" w:type="dxa"/>
            <w:tcMar>
              <w:top w:w="0" w:type="dxa"/>
              <w:left w:w="108" w:type="dxa"/>
              <w:bottom w:w="0" w:type="dxa"/>
              <w:right w:w="108" w:type="dxa"/>
            </w:tcMar>
            <w:vAlign w:val="center"/>
            <w:hideMark/>
          </w:tcPr>
          <w:p w:rsidR="00CA7D36" w:rsidRPr="00B90534" w:rsidRDefault="00CA7D36" w:rsidP="00B90534">
            <w:pPr>
              <w:widowControl/>
              <w:jc w:val="center"/>
              <w:rPr>
                <w:rFonts w:ascii="Calibri" w:eastAsia="微软雅黑" w:hAnsi="Calibri" w:cs="宋体"/>
                <w:color w:val="000000" w:themeColor="text1"/>
                <w:kern w:val="0"/>
                <w:szCs w:val="21"/>
              </w:rPr>
            </w:pPr>
            <w:r w:rsidRPr="00B90534">
              <w:rPr>
                <w:rFonts w:ascii="宋体" w:eastAsia="宋体" w:hAnsi="宋体" w:cs="宋体" w:hint="eastAsia"/>
                <w:color w:val="000000" w:themeColor="text1"/>
                <w:kern w:val="0"/>
                <w:sz w:val="18"/>
                <w:szCs w:val="18"/>
              </w:rPr>
              <w:t>第十一项</w:t>
            </w:r>
          </w:p>
        </w:tc>
        <w:tc>
          <w:tcPr>
            <w:tcW w:w="8363" w:type="dxa"/>
            <w:tcMar>
              <w:top w:w="0" w:type="dxa"/>
              <w:left w:w="108" w:type="dxa"/>
              <w:bottom w:w="0" w:type="dxa"/>
              <w:right w:w="108" w:type="dxa"/>
            </w:tcMar>
            <w:vAlign w:val="center"/>
            <w:hideMark/>
          </w:tcPr>
          <w:p w:rsidR="00CA7D36" w:rsidRPr="00B90534" w:rsidRDefault="00CA7D36" w:rsidP="00B90534">
            <w:pPr>
              <w:widowControl/>
              <w:jc w:val="left"/>
              <w:rPr>
                <w:rFonts w:ascii="宋体" w:eastAsia="宋体" w:hAnsi="宋体" w:cs="宋体"/>
                <w:color w:val="000000" w:themeColor="text1"/>
                <w:kern w:val="0"/>
                <w:szCs w:val="21"/>
              </w:rPr>
            </w:pPr>
            <w:r w:rsidRPr="00B90534">
              <w:rPr>
                <w:rFonts w:ascii="宋体" w:eastAsia="宋体" w:hAnsi="宋体" w:cs="宋体" w:hint="eastAsia"/>
                <w:color w:val="000000" w:themeColor="text1"/>
                <w:kern w:val="0"/>
                <w:szCs w:val="21"/>
              </w:rPr>
              <w:t>校园大门外区域应设置公安自建的监控探头</w:t>
            </w:r>
          </w:p>
          <w:p w:rsidR="00CA7D36" w:rsidRPr="00B90534" w:rsidRDefault="00CA7D36" w:rsidP="00B90534">
            <w:pPr>
              <w:widowControl/>
              <w:jc w:val="left"/>
              <w:rPr>
                <w:rFonts w:ascii="Calibri" w:eastAsia="微软雅黑" w:hAnsi="Calibri" w:cs="宋体"/>
                <w:color w:val="000000" w:themeColor="text1"/>
                <w:kern w:val="0"/>
                <w:szCs w:val="21"/>
                <w:u w:val="single"/>
              </w:rPr>
            </w:pPr>
            <w:r w:rsidRPr="00B90534">
              <w:rPr>
                <w:rFonts w:ascii="宋体" w:eastAsia="宋体" w:hAnsi="宋体" w:cs="宋体" w:hint="eastAsia"/>
                <w:color w:val="000000" w:themeColor="text1"/>
                <w:kern w:val="0"/>
                <w:szCs w:val="21"/>
              </w:rPr>
              <w:t>学校大门外一定区域内应由属地公安机关设置视频图像采集装置，确保视频监控范围能够覆盖校门口区域，采集及回放视频图像应能确保特别是夜间清晰现实监视区域内人员活动和治安、交通秩序情况</w:t>
            </w:r>
          </w:p>
        </w:tc>
        <w:tc>
          <w:tcPr>
            <w:tcW w:w="850" w:type="dxa"/>
            <w:tcMar>
              <w:top w:w="0" w:type="dxa"/>
              <w:left w:w="108" w:type="dxa"/>
              <w:bottom w:w="0" w:type="dxa"/>
              <w:right w:w="108" w:type="dxa"/>
            </w:tcMar>
            <w:vAlign w:val="center"/>
            <w:hideMark/>
          </w:tcPr>
          <w:p w:rsidR="00CA7D36" w:rsidRPr="00B90534" w:rsidRDefault="00CA7D36" w:rsidP="00B90534">
            <w:pPr>
              <w:widowControl/>
              <w:jc w:val="center"/>
              <w:rPr>
                <w:rFonts w:ascii="Calibri" w:eastAsia="微软雅黑" w:hAnsi="Calibri" w:cs="宋体"/>
                <w:color w:val="000000" w:themeColor="text1"/>
                <w:kern w:val="0"/>
                <w:szCs w:val="21"/>
              </w:rPr>
            </w:pPr>
            <w:r w:rsidRPr="00B90534">
              <w:rPr>
                <w:rFonts w:ascii="Calibri" w:eastAsia="微软雅黑" w:hAnsi="Calibri" w:cs="宋体"/>
                <w:color w:val="000000" w:themeColor="text1"/>
                <w:kern w:val="0"/>
                <w:szCs w:val="21"/>
              </w:rPr>
              <w:t>5</w:t>
            </w:r>
          </w:p>
        </w:tc>
        <w:tc>
          <w:tcPr>
            <w:tcW w:w="851" w:type="dxa"/>
            <w:tcMar>
              <w:top w:w="0" w:type="dxa"/>
              <w:left w:w="108" w:type="dxa"/>
              <w:bottom w:w="0" w:type="dxa"/>
              <w:right w:w="108" w:type="dxa"/>
            </w:tcMar>
            <w:vAlign w:val="center"/>
            <w:hideMark/>
          </w:tcPr>
          <w:p w:rsidR="00CA7D36" w:rsidRPr="00B90534" w:rsidRDefault="00CA7D36" w:rsidP="00B90534">
            <w:pPr>
              <w:widowControl/>
              <w:jc w:val="center"/>
              <w:rPr>
                <w:rFonts w:ascii="Calibri" w:eastAsia="微软雅黑" w:hAnsi="Calibri" w:cs="宋体"/>
                <w:color w:val="000000" w:themeColor="text1"/>
                <w:kern w:val="0"/>
                <w:szCs w:val="21"/>
              </w:rPr>
            </w:pPr>
          </w:p>
        </w:tc>
      </w:tr>
      <w:tr w:rsidR="00B90534" w:rsidRPr="00B90534" w:rsidTr="00B90534">
        <w:trPr>
          <w:trHeight w:val="689"/>
        </w:trPr>
        <w:tc>
          <w:tcPr>
            <w:tcW w:w="426" w:type="dxa"/>
            <w:tcMar>
              <w:top w:w="0" w:type="dxa"/>
              <w:left w:w="108" w:type="dxa"/>
              <w:bottom w:w="0" w:type="dxa"/>
              <w:right w:w="108" w:type="dxa"/>
            </w:tcMar>
            <w:vAlign w:val="center"/>
            <w:hideMark/>
          </w:tcPr>
          <w:p w:rsidR="00CA7D36" w:rsidRPr="00B90534" w:rsidRDefault="00CA7D36" w:rsidP="00B90534">
            <w:pPr>
              <w:widowControl/>
              <w:jc w:val="center"/>
              <w:rPr>
                <w:rFonts w:ascii="Calibri" w:eastAsia="微软雅黑" w:hAnsi="Calibri" w:cs="宋体"/>
                <w:color w:val="000000" w:themeColor="text1"/>
                <w:kern w:val="0"/>
                <w:szCs w:val="21"/>
              </w:rPr>
            </w:pPr>
            <w:r w:rsidRPr="00B90534">
              <w:rPr>
                <w:rFonts w:ascii="宋体" w:eastAsia="宋体" w:hAnsi="宋体" w:cs="宋体" w:hint="eastAsia"/>
                <w:color w:val="000000" w:themeColor="text1"/>
                <w:kern w:val="0"/>
                <w:sz w:val="18"/>
                <w:szCs w:val="18"/>
              </w:rPr>
              <w:t>第十二项</w:t>
            </w:r>
          </w:p>
        </w:tc>
        <w:tc>
          <w:tcPr>
            <w:tcW w:w="8363" w:type="dxa"/>
            <w:tcMar>
              <w:top w:w="0" w:type="dxa"/>
              <w:left w:w="108" w:type="dxa"/>
              <w:bottom w:w="0" w:type="dxa"/>
              <w:right w:w="108" w:type="dxa"/>
            </w:tcMar>
            <w:vAlign w:val="center"/>
            <w:hideMark/>
          </w:tcPr>
          <w:p w:rsidR="00CA7D36" w:rsidRPr="00B90534" w:rsidRDefault="00CA7D36" w:rsidP="00B90534">
            <w:pPr>
              <w:widowControl/>
              <w:jc w:val="left"/>
              <w:rPr>
                <w:rFonts w:ascii="Calibri" w:eastAsia="微软雅黑" w:hAnsi="Calibri" w:cs="宋体"/>
                <w:color w:val="000000" w:themeColor="text1"/>
                <w:kern w:val="0"/>
                <w:szCs w:val="21"/>
              </w:rPr>
            </w:pPr>
            <w:r w:rsidRPr="00B90534">
              <w:rPr>
                <w:rFonts w:ascii="宋体" w:eastAsia="宋体" w:hAnsi="宋体" w:cs="宋体" w:hint="eastAsia"/>
                <w:color w:val="000000" w:themeColor="text1"/>
                <w:kern w:val="0"/>
                <w:szCs w:val="21"/>
              </w:rPr>
              <w:t>上下学高峰时段，校门口应有</w:t>
            </w:r>
            <w:proofErr w:type="gramStart"/>
            <w:r w:rsidRPr="00B90534">
              <w:rPr>
                <w:rFonts w:ascii="宋体" w:eastAsia="宋体" w:hAnsi="宋体" w:cs="宋体" w:hint="eastAsia"/>
                <w:color w:val="000000" w:themeColor="text1"/>
                <w:kern w:val="0"/>
                <w:szCs w:val="21"/>
              </w:rPr>
              <w:t>教师护导队</w:t>
            </w:r>
            <w:proofErr w:type="gramEnd"/>
          </w:p>
        </w:tc>
        <w:tc>
          <w:tcPr>
            <w:tcW w:w="850" w:type="dxa"/>
            <w:tcMar>
              <w:top w:w="0" w:type="dxa"/>
              <w:left w:w="108" w:type="dxa"/>
              <w:bottom w:w="0" w:type="dxa"/>
              <w:right w:w="108" w:type="dxa"/>
            </w:tcMar>
            <w:vAlign w:val="center"/>
            <w:hideMark/>
          </w:tcPr>
          <w:p w:rsidR="00CA7D36" w:rsidRPr="00B90534" w:rsidRDefault="00CA7D36" w:rsidP="00B90534">
            <w:pPr>
              <w:widowControl/>
              <w:jc w:val="center"/>
              <w:rPr>
                <w:rFonts w:ascii="Calibri" w:eastAsia="微软雅黑" w:hAnsi="Calibri" w:cs="宋体"/>
                <w:color w:val="000000" w:themeColor="text1"/>
                <w:kern w:val="0"/>
                <w:szCs w:val="21"/>
              </w:rPr>
            </w:pPr>
            <w:r w:rsidRPr="00B90534">
              <w:rPr>
                <w:rFonts w:ascii="Calibri" w:eastAsia="微软雅黑" w:hAnsi="Calibri" w:cs="宋体"/>
                <w:color w:val="000000" w:themeColor="text1"/>
                <w:kern w:val="0"/>
                <w:szCs w:val="21"/>
              </w:rPr>
              <w:t>5</w:t>
            </w:r>
          </w:p>
        </w:tc>
        <w:tc>
          <w:tcPr>
            <w:tcW w:w="851" w:type="dxa"/>
            <w:tcMar>
              <w:top w:w="0" w:type="dxa"/>
              <w:left w:w="108" w:type="dxa"/>
              <w:bottom w:w="0" w:type="dxa"/>
              <w:right w:w="108" w:type="dxa"/>
            </w:tcMar>
            <w:vAlign w:val="center"/>
            <w:hideMark/>
          </w:tcPr>
          <w:p w:rsidR="00CA7D36" w:rsidRPr="00B90534" w:rsidRDefault="00CA7D36" w:rsidP="00B90534">
            <w:pPr>
              <w:widowControl/>
              <w:jc w:val="center"/>
              <w:rPr>
                <w:rFonts w:ascii="Calibri" w:eastAsia="微软雅黑" w:hAnsi="Calibri" w:cs="宋体"/>
                <w:color w:val="000000" w:themeColor="text1"/>
                <w:kern w:val="0"/>
                <w:szCs w:val="21"/>
              </w:rPr>
            </w:pPr>
          </w:p>
        </w:tc>
      </w:tr>
      <w:bookmarkEnd w:id="1"/>
    </w:tbl>
    <w:p w:rsidR="00CA7D36" w:rsidRDefault="00CA7D36" w:rsidP="00CA7D36">
      <w:pPr>
        <w:ind w:firstLineChars="200" w:firstLine="482"/>
        <w:rPr>
          <w:b/>
          <w:sz w:val="24"/>
          <w:szCs w:val="24"/>
        </w:rPr>
      </w:pPr>
    </w:p>
    <w:p w:rsidR="002A30DD" w:rsidRPr="00CA7D36" w:rsidRDefault="00CA7D36" w:rsidP="00CA7D36">
      <w:pPr>
        <w:ind w:firstLineChars="200" w:firstLine="482"/>
        <w:rPr>
          <w:b/>
          <w:sz w:val="24"/>
          <w:szCs w:val="24"/>
        </w:rPr>
      </w:pPr>
      <w:r w:rsidRPr="00CA7D36">
        <w:rPr>
          <w:rFonts w:hint="eastAsia"/>
          <w:b/>
          <w:sz w:val="24"/>
          <w:szCs w:val="24"/>
        </w:rPr>
        <w:t>检查人员：</w:t>
      </w:r>
      <w:r w:rsidR="00B90534">
        <w:rPr>
          <w:rFonts w:hint="eastAsia"/>
          <w:b/>
          <w:sz w:val="24"/>
          <w:szCs w:val="24"/>
        </w:rPr>
        <w:t xml:space="preserve">                                                     </w:t>
      </w:r>
      <w:r>
        <w:rPr>
          <w:rFonts w:hint="eastAsia"/>
          <w:b/>
          <w:sz w:val="24"/>
          <w:szCs w:val="24"/>
        </w:rPr>
        <w:t>得分：</w:t>
      </w:r>
    </w:p>
    <w:sectPr w:rsidR="002A30DD" w:rsidRPr="00CA7D36" w:rsidSect="00B90534">
      <w:pgSz w:w="11906" w:h="16838"/>
      <w:pgMar w:top="709" w:right="720" w:bottom="1134"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797D" w:rsidRDefault="0066797D" w:rsidP="005A5612">
      <w:r>
        <w:separator/>
      </w:r>
    </w:p>
  </w:endnote>
  <w:endnote w:type="continuationSeparator" w:id="0">
    <w:p w:rsidR="0066797D" w:rsidRDefault="0066797D" w:rsidP="005A5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797D" w:rsidRDefault="0066797D" w:rsidP="005A5612">
      <w:r>
        <w:separator/>
      </w:r>
    </w:p>
  </w:footnote>
  <w:footnote w:type="continuationSeparator" w:id="0">
    <w:p w:rsidR="0066797D" w:rsidRDefault="0066797D" w:rsidP="005A56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5612"/>
    <w:rsid w:val="00217E79"/>
    <w:rsid w:val="002A30DD"/>
    <w:rsid w:val="002F4B72"/>
    <w:rsid w:val="003977F2"/>
    <w:rsid w:val="00467204"/>
    <w:rsid w:val="004C61B2"/>
    <w:rsid w:val="005935E3"/>
    <w:rsid w:val="005A5612"/>
    <w:rsid w:val="0066797D"/>
    <w:rsid w:val="00915C06"/>
    <w:rsid w:val="00AF0BBE"/>
    <w:rsid w:val="00B8702E"/>
    <w:rsid w:val="00B90534"/>
    <w:rsid w:val="00CA7D36"/>
    <w:rsid w:val="00D20874"/>
    <w:rsid w:val="00DB6E47"/>
    <w:rsid w:val="00E27448"/>
    <w:rsid w:val="00FB4F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62EB7BC-27B2-4284-807A-BDD3C8159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A56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561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A5612"/>
    <w:rPr>
      <w:sz w:val="18"/>
      <w:szCs w:val="18"/>
    </w:rPr>
  </w:style>
  <w:style w:type="paragraph" w:styleId="a5">
    <w:name w:val="footer"/>
    <w:basedOn w:val="a"/>
    <w:link w:val="a6"/>
    <w:uiPriority w:val="99"/>
    <w:unhideWhenUsed/>
    <w:rsid w:val="005A5612"/>
    <w:pPr>
      <w:tabs>
        <w:tab w:val="center" w:pos="4153"/>
        <w:tab w:val="right" w:pos="8306"/>
      </w:tabs>
      <w:snapToGrid w:val="0"/>
      <w:jc w:val="left"/>
    </w:pPr>
    <w:rPr>
      <w:sz w:val="18"/>
      <w:szCs w:val="18"/>
    </w:rPr>
  </w:style>
  <w:style w:type="character" w:customStyle="1" w:styleId="a6">
    <w:name w:val="页脚 字符"/>
    <w:basedOn w:val="a0"/>
    <w:link w:val="a5"/>
    <w:uiPriority w:val="99"/>
    <w:rsid w:val="005A561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156</Words>
  <Characters>892</Characters>
  <Application>Microsoft Office Word</Application>
  <DocSecurity>0</DocSecurity>
  <Lines>7</Lines>
  <Paragraphs>2</Paragraphs>
  <ScaleCrop>false</ScaleCrop>
  <Company>苏州公安局</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公安局</dc:creator>
  <cp:lastModifiedBy>卞 军</cp:lastModifiedBy>
  <cp:revision>3</cp:revision>
  <dcterms:created xsi:type="dcterms:W3CDTF">2018-09-26T21:13:00Z</dcterms:created>
  <dcterms:modified xsi:type="dcterms:W3CDTF">2018-09-27T03:42:00Z</dcterms:modified>
</cp:coreProperties>
</file>