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86F9" w14:textId="1C2758E0" w:rsidR="0002778D" w:rsidRPr="00FB3D20" w:rsidRDefault="0002778D" w:rsidP="0002778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42F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35A0CCE8" w14:textId="77777777" w:rsidR="0002778D" w:rsidRDefault="0002778D" w:rsidP="0002778D">
      <w:pPr>
        <w:spacing w:line="560" w:lineRule="exact"/>
        <w:ind w:leftChars="500" w:left="1050" w:firstLineChars="70" w:firstLine="308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市场监管部门</w:t>
      </w:r>
      <w:r w:rsidRPr="00242FA9">
        <w:rPr>
          <w:rFonts w:ascii="方正小标宋简体" w:eastAsia="方正小标宋简体" w:hint="eastAsia"/>
          <w:sz w:val="44"/>
          <w:szCs w:val="44"/>
        </w:rPr>
        <w:t>校外培训机构格式条款</w:t>
      </w:r>
      <w:r>
        <w:rPr>
          <w:rFonts w:ascii="方正小标宋简体" w:eastAsia="方正小标宋简体" w:hint="eastAsia"/>
          <w:sz w:val="44"/>
          <w:szCs w:val="44"/>
        </w:rPr>
        <w:t>监管</w:t>
      </w:r>
      <w:r w:rsidRPr="00242FA9">
        <w:rPr>
          <w:rFonts w:ascii="方正小标宋简体" w:eastAsia="方正小标宋简体" w:hint="eastAsia"/>
          <w:sz w:val="44"/>
          <w:szCs w:val="44"/>
        </w:rPr>
        <w:t>工作统计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14:paraId="74E1C0F0" w14:textId="02421A3B" w:rsidR="0002778D" w:rsidRPr="00242FA9" w:rsidRDefault="0002778D" w:rsidP="0002778D">
      <w:pPr>
        <w:spacing w:line="560" w:lineRule="exact"/>
        <w:rPr>
          <w:rFonts w:ascii="方正小标宋简体" w:eastAsia="方正小标宋简体"/>
          <w:sz w:val="44"/>
          <w:szCs w:val="44"/>
        </w:rPr>
      </w:pPr>
      <w:r w:rsidRPr="00242FA9">
        <w:rPr>
          <w:rFonts w:ascii="仿宋" w:eastAsia="仿宋" w:hAnsi="仿宋" w:hint="eastAsia"/>
          <w:sz w:val="28"/>
          <w:szCs w:val="28"/>
        </w:rPr>
        <w:t>报送单位（盖章）：</w:t>
      </w:r>
      <w:r w:rsidRPr="00242FA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42FA9"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 xml:space="preserve">                     </w:t>
      </w:r>
      <w:r w:rsidRPr="00242FA9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</w:t>
      </w:r>
      <w:r w:rsidRPr="00242FA9">
        <w:rPr>
          <w:rFonts w:ascii="仿宋" w:eastAsia="仿宋" w:hAnsi="仿宋"/>
          <w:sz w:val="28"/>
          <w:szCs w:val="28"/>
        </w:rPr>
        <w:t xml:space="preserve"> </w:t>
      </w:r>
      <w:r w:rsidRPr="00242FA9">
        <w:rPr>
          <w:rFonts w:ascii="仿宋" w:eastAsia="仿宋" w:hAnsi="仿宋" w:hint="eastAsia"/>
          <w:sz w:val="28"/>
          <w:szCs w:val="28"/>
        </w:rPr>
        <w:t>报送时间：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13291" w:type="dxa"/>
        <w:jc w:val="center"/>
        <w:tblLook w:val="04A0" w:firstRow="1" w:lastRow="0" w:firstColumn="1" w:lastColumn="0" w:noHBand="0" w:noVBand="1"/>
      </w:tblPr>
      <w:tblGrid>
        <w:gridCol w:w="1724"/>
        <w:gridCol w:w="6"/>
        <w:gridCol w:w="1135"/>
        <w:gridCol w:w="1249"/>
        <w:gridCol w:w="1297"/>
        <w:gridCol w:w="1297"/>
        <w:gridCol w:w="1297"/>
        <w:gridCol w:w="1297"/>
        <w:gridCol w:w="2277"/>
        <w:gridCol w:w="1712"/>
      </w:tblGrid>
      <w:tr w:rsidR="0002778D" w14:paraId="31CCA526" w14:textId="77777777" w:rsidTr="00134499">
        <w:trPr>
          <w:trHeight w:val="871"/>
          <w:jc w:val="center"/>
        </w:trPr>
        <w:tc>
          <w:tcPr>
            <w:tcW w:w="1724" w:type="dxa"/>
            <w:vMerge w:val="restart"/>
            <w:vAlign w:val="center"/>
          </w:tcPr>
          <w:p w14:paraId="13B39D2B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FA9"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14:paraId="6CA13656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FA9">
              <w:rPr>
                <w:rFonts w:ascii="仿宋_GB2312" w:eastAsia="仿宋_GB2312" w:hint="eastAsia"/>
                <w:sz w:val="24"/>
                <w:szCs w:val="24"/>
              </w:rPr>
              <w:t>约谈企业次数（次）</w:t>
            </w:r>
          </w:p>
        </w:tc>
        <w:tc>
          <w:tcPr>
            <w:tcW w:w="1249" w:type="dxa"/>
            <w:vMerge w:val="restart"/>
            <w:vAlign w:val="center"/>
          </w:tcPr>
          <w:p w14:paraId="7FAE7886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行政建议书份数（份）</w:t>
            </w:r>
          </w:p>
        </w:tc>
        <w:tc>
          <w:tcPr>
            <w:tcW w:w="1297" w:type="dxa"/>
            <w:vMerge w:val="restart"/>
            <w:vAlign w:val="center"/>
          </w:tcPr>
          <w:p w14:paraId="6352B379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责令整改通知书份数（份）</w:t>
            </w:r>
          </w:p>
        </w:tc>
        <w:tc>
          <w:tcPr>
            <w:tcW w:w="1297" w:type="dxa"/>
            <w:vMerge w:val="restart"/>
            <w:vAlign w:val="center"/>
          </w:tcPr>
          <w:p w14:paraId="76BC2077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立案数（件）</w:t>
            </w:r>
          </w:p>
        </w:tc>
        <w:tc>
          <w:tcPr>
            <w:tcW w:w="1297" w:type="dxa"/>
            <w:vMerge w:val="restart"/>
            <w:vAlign w:val="center"/>
          </w:tcPr>
          <w:p w14:paraId="2A366A92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结案数（件）</w:t>
            </w:r>
          </w:p>
        </w:tc>
        <w:tc>
          <w:tcPr>
            <w:tcW w:w="1297" w:type="dxa"/>
            <w:vMerge w:val="restart"/>
            <w:vAlign w:val="center"/>
          </w:tcPr>
          <w:p w14:paraId="04A327E7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罚没款金额（万元）</w:t>
            </w:r>
          </w:p>
        </w:tc>
        <w:tc>
          <w:tcPr>
            <w:tcW w:w="3989" w:type="dxa"/>
            <w:gridSpan w:val="2"/>
            <w:vAlign w:val="center"/>
          </w:tcPr>
          <w:p w14:paraId="023E79A0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查处依据</w:t>
            </w:r>
          </w:p>
        </w:tc>
      </w:tr>
      <w:tr w:rsidR="0002778D" w14:paraId="13F4A094" w14:textId="77777777" w:rsidTr="00134499">
        <w:trPr>
          <w:trHeight w:val="812"/>
          <w:jc w:val="center"/>
        </w:trPr>
        <w:tc>
          <w:tcPr>
            <w:tcW w:w="1724" w:type="dxa"/>
            <w:vMerge/>
            <w:vAlign w:val="center"/>
          </w:tcPr>
          <w:p w14:paraId="12E87B3A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14:paraId="7BCC1112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14:paraId="5EB7D7CC" w14:textId="77777777" w:rsidR="0002778D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14:paraId="4DDE9B7A" w14:textId="77777777" w:rsidR="0002778D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14:paraId="6FFF8683" w14:textId="77777777" w:rsidR="0002778D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14:paraId="38D83EB6" w14:textId="77777777" w:rsidR="0002778D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14:paraId="5AEA8DFA" w14:textId="77777777" w:rsidR="0002778D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355A30F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依据《合同违法行为监督处理办法》查处</w:t>
            </w:r>
          </w:p>
        </w:tc>
        <w:tc>
          <w:tcPr>
            <w:tcW w:w="1712" w:type="dxa"/>
            <w:vAlign w:val="center"/>
          </w:tcPr>
          <w:p w14:paraId="375D5E3A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依据其他法律法规查处</w:t>
            </w:r>
          </w:p>
        </w:tc>
      </w:tr>
      <w:tr w:rsidR="0002778D" w14:paraId="078B3A11" w14:textId="77777777" w:rsidTr="00134499">
        <w:trPr>
          <w:trHeight w:val="1150"/>
          <w:jc w:val="center"/>
        </w:trPr>
        <w:tc>
          <w:tcPr>
            <w:tcW w:w="1730" w:type="dxa"/>
            <w:gridSpan w:val="2"/>
            <w:vAlign w:val="center"/>
          </w:tcPr>
          <w:p w14:paraId="2AC10883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经营者利用格式条款免除自身责任</w:t>
            </w:r>
          </w:p>
        </w:tc>
        <w:tc>
          <w:tcPr>
            <w:tcW w:w="1135" w:type="dxa"/>
          </w:tcPr>
          <w:p w14:paraId="4A704CA6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1396BF2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2EF157B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917DF1B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D6FD54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9C15648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917EF08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639EECE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778D" w14:paraId="426838E8" w14:textId="77777777" w:rsidTr="00134499">
        <w:trPr>
          <w:trHeight w:val="1407"/>
          <w:jc w:val="center"/>
        </w:trPr>
        <w:tc>
          <w:tcPr>
            <w:tcW w:w="1730" w:type="dxa"/>
            <w:gridSpan w:val="2"/>
            <w:vAlign w:val="center"/>
          </w:tcPr>
          <w:p w14:paraId="033F60DE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经营者利用格式条款加重消费者责任</w:t>
            </w:r>
          </w:p>
        </w:tc>
        <w:tc>
          <w:tcPr>
            <w:tcW w:w="1135" w:type="dxa"/>
          </w:tcPr>
          <w:p w14:paraId="3173CB16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242EBCD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C5CFC07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63D693E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CFB3B0C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D153F28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7" w:type="dxa"/>
          </w:tcPr>
          <w:p w14:paraId="3324CEDA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6205BA3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778D" w14:paraId="2C67A131" w14:textId="77777777" w:rsidTr="00134499">
        <w:trPr>
          <w:trHeight w:val="1413"/>
          <w:jc w:val="center"/>
        </w:trPr>
        <w:tc>
          <w:tcPr>
            <w:tcW w:w="1730" w:type="dxa"/>
            <w:gridSpan w:val="2"/>
            <w:vAlign w:val="center"/>
          </w:tcPr>
          <w:p w14:paraId="335BFB11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经营者利用格式条款排除消费者权利</w:t>
            </w:r>
          </w:p>
        </w:tc>
        <w:tc>
          <w:tcPr>
            <w:tcW w:w="1135" w:type="dxa"/>
          </w:tcPr>
          <w:p w14:paraId="6ABB8C65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805FB00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87AEF96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F463D5B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4ACD387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53BCB78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1F983DF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C44F493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778D" w14:paraId="61BAB302" w14:textId="77777777" w:rsidTr="00134499">
        <w:trPr>
          <w:jc w:val="center"/>
        </w:trPr>
        <w:tc>
          <w:tcPr>
            <w:tcW w:w="1730" w:type="dxa"/>
            <w:gridSpan w:val="2"/>
            <w:vAlign w:val="center"/>
          </w:tcPr>
          <w:p w14:paraId="1E9F9CF6" w14:textId="77777777" w:rsidR="0002778D" w:rsidRPr="00242FA9" w:rsidRDefault="0002778D" w:rsidP="0013449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135" w:type="dxa"/>
          </w:tcPr>
          <w:p w14:paraId="6C5539C5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C962172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68DD506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A323360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2E9CECF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EAF8203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E1B8A62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1987B30" w14:textId="77777777" w:rsidR="0002778D" w:rsidRPr="00242FA9" w:rsidRDefault="0002778D" w:rsidP="00134499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5FA3711" w14:textId="77777777" w:rsidR="0082030A" w:rsidRDefault="0082030A"/>
    <w:sectPr w:rsidR="0082030A" w:rsidSect="00911330">
      <w:pgSz w:w="16838" w:h="11906" w:orient="landscape"/>
      <w:pgMar w:top="1588" w:right="2098" w:bottom="1474" w:left="1985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8D"/>
    <w:rsid w:val="0002778D"/>
    <w:rsid w:val="008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9ED1"/>
  <w15:chartTrackingRefBased/>
  <w15:docId w15:val="{432CF071-5AA7-4640-8BA0-EBDB472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2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C52D-CCD5-41E2-AAB2-76B5BDA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教育局-丁琳</dc:creator>
  <cp:keywords/>
  <dc:description/>
  <cp:lastModifiedBy>教育局-丁琳</cp:lastModifiedBy>
  <cp:revision>1</cp:revision>
  <dcterms:created xsi:type="dcterms:W3CDTF">2021-04-13T03:35:00Z</dcterms:created>
  <dcterms:modified xsi:type="dcterms:W3CDTF">2021-04-13T03:35:00Z</dcterms:modified>
</cp:coreProperties>
</file>