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rFonts w:hint="default"/>
          <w:sz w:val="48"/>
          <w:szCs w:val="48"/>
          <w:lang w:val="en-US" w:eastAsia="zh-CN"/>
        </w:rPr>
      </w:pPr>
    </w:p>
    <w:p>
      <w:pPr>
        <w:ind w:firstLine="1920" w:firstLineChars="400"/>
        <w:jc w:val="both"/>
        <w:rPr>
          <w:rFonts w:hint="eastAsia"/>
          <w:sz w:val="48"/>
          <w:szCs w:val="48"/>
          <w:lang w:val="en-US" w:eastAsia="zh-CN"/>
        </w:rPr>
      </w:pPr>
    </w:p>
    <w:p>
      <w:pPr>
        <w:ind w:firstLine="1920" w:firstLineChars="400"/>
        <w:jc w:val="both"/>
        <w:rPr>
          <w:rFonts w:hint="eastAsia"/>
          <w:sz w:val="48"/>
          <w:szCs w:val="48"/>
          <w:lang w:val="en-US" w:eastAsia="zh-CN"/>
        </w:rPr>
      </w:pPr>
    </w:p>
    <w:p>
      <w:pPr>
        <w:ind w:firstLine="1920" w:firstLineChars="400"/>
        <w:jc w:val="both"/>
        <w:rPr>
          <w:rFonts w:hint="eastAsia"/>
          <w:sz w:val="48"/>
          <w:szCs w:val="48"/>
          <w:lang w:val="en-US" w:eastAsia="zh-CN"/>
        </w:rPr>
      </w:pPr>
    </w:p>
    <w:p>
      <w:pPr>
        <w:ind w:firstLine="1920" w:firstLineChars="400"/>
        <w:jc w:val="both"/>
        <w:rPr>
          <w:rFonts w:hint="eastAsia"/>
          <w:sz w:val="48"/>
          <w:szCs w:val="48"/>
          <w:lang w:val="en-US" w:eastAsia="zh-CN"/>
        </w:rPr>
      </w:pPr>
    </w:p>
    <w:p>
      <w:pPr>
        <w:ind w:firstLine="1920" w:firstLineChars="400"/>
        <w:jc w:val="both"/>
        <w:rPr>
          <w:rFonts w:hint="eastAsia"/>
          <w:sz w:val="48"/>
          <w:szCs w:val="48"/>
          <w:lang w:val="en-US" w:eastAsia="zh-CN"/>
        </w:rPr>
      </w:pPr>
    </w:p>
    <w:p>
      <w:pPr>
        <w:ind w:firstLine="1920" w:firstLineChars="400"/>
        <w:jc w:val="both"/>
        <w:rPr>
          <w:rFonts w:hint="eastAsia"/>
          <w:sz w:val="48"/>
          <w:szCs w:val="48"/>
          <w:lang w:val="en-US" w:eastAsia="zh-CN"/>
        </w:rPr>
      </w:pPr>
    </w:p>
    <w:p>
      <w:pPr>
        <w:ind w:firstLine="1920" w:firstLineChars="400"/>
        <w:jc w:val="both"/>
        <w:rPr>
          <w:rFonts w:hint="default"/>
          <w:sz w:val="48"/>
          <w:szCs w:val="48"/>
          <w:lang w:val="en-US" w:eastAsia="zh-CN"/>
        </w:rPr>
      </w:pPr>
      <w:r>
        <w:rPr>
          <w:rFonts w:hint="eastAsia"/>
          <w:sz w:val="48"/>
          <w:szCs w:val="48"/>
          <w:lang w:val="en-US" w:eastAsia="zh-CN"/>
        </w:rPr>
        <w:t>易加网检平台使用手册</w:t>
      </w: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lang w:val="en-US" w:eastAsia="zh-CN"/>
        </w:rPr>
      </w:pPr>
    </w:p>
    <w:p>
      <w:pPr>
        <w:jc w:val="right"/>
        <w:rPr>
          <w:rFonts w:hint="eastAsia"/>
          <w:lang w:val="en-US" w:eastAsia="zh-CN"/>
        </w:rPr>
      </w:pPr>
    </w:p>
    <w:p>
      <w:pPr>
        <w:jc w:val="right"/>
        <w:rPr>
          <w:rFonts w:hint="eastAsia"/>
          <w:lang w:val="en-US" w:eastAsia="zh-CN"/>
        </w:rPr>
      </w:pPr>
    </w:p>
    <w:p>
      <w:pPr>
        <w:jc w:val="both"/>
        <w:rPr>
          <w:rFonts w:hint="eastAsia"/>
          <w:lang w:val="en-US" w:eastAsia="zh-CN"/>
        </w:rPr>
      </w:pPr>
    </w:p>
    <w:p>
      <w:pPr>
        <w:jc w:val="right"/>
        <w:rPr>
          <w:rFonts w:hint="eastAsia"/>
          <w:lang w:val="en-US" w:eastAsia="zh-CN"/>
        </w:rPr>
      </w:pPr>
    </w:p>
    <w:p>
      <w:pPr>
        <w:jc w:val="right"/>
        <w:rPr>
          <w:rFonts w:hint="eastAsia"/>
          <w:lang w:val="en-US" w:eastAsia="zh-CN"/>
        </w:rPr>
      </w:pPr>
    </w:p>
    <w:p>
      <w:pPr>
        <w:numPr>
          <w:ilvl w:val="0"/>
          <w:numId w:val="2"/>
        </w:numPr>
        <w:rPr>
          <w:rFonts w:hint="eastAsia" w:asciiTheme="minorHAnsi" w:hAnsiTheme="minorHAnsi" w:eastAsiaTheme="majorEastAsia" w:cstheme="minorBidi"/>
          <w:b/>
          <w:bCs/>
          <w:kern w:val="44"/>
          <w:sz w:val="44"/>
          <w:szCs w:val="44"/>
          <w:lang w:val="en-US" w:eastAsia="zh-CN" w:bidi="ar-SA"/>
        </w:rPr>
      </w:pPr>
      <w:r>
        <w:rPr>
          <w:rFonts w:hint="eastAsia" w:ascii="黑体" w:hAnsi="黑体" w:eastAsia="黑体" w:cs="黑体"/>
          <w:lang w:val="en-US" w:eastAsia="zh-CN"/>
        </w:rPr>
        <w:br w:type="column"/>
      </w:r>
      <w:r>
        <w:rPr>
          <w:rFonts w:hint="eastAsia" w:asciiTheme="minorHAnsi" w:hAnsiTheme="minorHAnsi" w:eastAsiaTheme="majorEastAsia" w:cstheme="minorBidi"/>
          <w:b/>
          <w:bCs/>
          <w:kern w:val="44"/>
          <w:sz w:val="44"/>
          <w:szCs w:val="44"/>
          <w:lang w:val="en-US" w:eastAsia="zh-CN" w:bidi="ar-SA"/>
        </w:rPr>
        <w:t>功能点</w:t>
      </w:r>
    </w:p>
    <w:p>
      <w:pPr>
        <w:pStyle w:val="4"/>
        <w:bidi w:val="0"/>
        <w:rPr>
          <w:rFonts w:hint="default"/>
          <w:lang w:val="en-US" w:eastAsia="zh-CN"/>
        </w:rPr>
      </w:pPr>
      <w:r>
        <w:rPr>
          <w:rFonts w:hint="eastAsia"/>
          <w:lang w:val="en-US" w:eastAsia="zh-CN"/>
        </w:rPr>
        <w:t>全景感知--工作台</w:t>
      </w:r>
    </w:p>
    <w:p>
      <w:pPr>
        <w:rPr>
          <w:rFonts w:hint="eastAsia"/>
          <w:lang w:val="en-US" w:eastAsia="zh-CN"/>
        </w:rPr>
      </w:pPr>
      <w:r>
        <w:rPr>
          <w:rFonts w:hint="eastAsia"/>
          <w:lang w:val="en-US" w:eastAsia="zh-CN"/>
        </w:rPr>
        <w:t>用户登陆平台，点击全景感知--工作台，页面会展示出该账户下的资产各个参数。</w:t>
      </w:r>
    </w:p>
    <w:p>
      <w:pPr>
        <w:rPr>
          <w:rFonts w:hint="eastAsia"/>
          <w:lang w:val="en-US" w:eastAsia="zh-CN"/>
        </w:rPr>
      </w:pPr>
      <w:r>
        <w:rPr>
          <w:rFonts w:hint="eastAsia"/>
          <w:lang w:val="en-US" w:eastAsia="zh-CN"/>
        </w:rPr>
        <w:t>综合脆弱性：包含账户下管辖的资产的总分值、网站脆弱性和主机脆弱性。</w:t>
      </w:r>
    </w:p>
    <w:p>
      <w:pPr>
        <w:rPr>
          <w:rFonts w:hint="eastAsia"/>
          <w:lang w:val="en-US" w:eastAsia="zh-CN"/>
        </w:rPr>
      </w:pPr>
      <w:r>
        <w:rPr>
          <w:rFonts w:hint="eastAsia"/>
          <w:lang w:val="en-US" w:eastAsia="zh-CN"/>
        </w:rPr>
        <w:t>漏洞管理：包含该账户下资产的漏洞数量、网站漏洞和主机漏洞。</w:t>
      </w:r>
    </w:p>
    <w:p>
      <w:pPr>
        <w:rPr>
          <w:rFonts w:hint="eastAsia"/>
          <w:lang w:val="en-US" w:eastAsia="zh-CN"/>
        </w:rPr>
      </w:pPr>
      <w:r>
        <w:rPr>
          <w:rFonts w:hint="eastAsia"/>
          <w:lang w:val="en-US" w:eastAsia="zh-CN"/>
        </w:rPr>
        <w:t>资产管理：包含该账户下管辖的单位数量、网站数量和主机数量。</w:t>
      </w:r>
    </w:p>
    <w:p>
      <w:pPr>
        <w:rPr>
          <w:rFonts w:hint="eastAsia"/>
          <w:lang w:val="en-US" w:eastAsia="zh-CN"/>
        </w:rPr>
      </w:pPr>
      <w:r>
        <w:rPr>
          <w:rFonts w:hint="eastAsia"/>
          <w:lang w:val="en-US" w:eastAsia="zh-CN"/>
        </w:rPr>
        <w:t>网站管理：包含该账户下的网站数量、网站未备案数量、网站子域名待确认数量和网站的告警数量。</w:t>
      </w:r>
    </w:p>
    <w:p>
      <w:pPr>
        <w:pStyle w:val="2"/>
        <w:rPr>
          <w:rFonts w:hint="eastAsia"/>
          <w:lang w:val="en-US" w:eastAsia="zh-CN"/>
        </w:rPr>
      </w:pPr>
      <w:r>
        <w:rPr>
          <w:rFonts w:hint="eastAsia"/>
          <w:lang w:val="en-US" w:eastAsia="zh-CN"/>
        </w:rPr>
        <w:t>主机管理：包含该账户下的主机数量、端口数量、告警数量。</w:t>
      </w:r>
    </w:p>
    <w:p>
      <w:pPr>
        <w:pStyle w:val="2"/>
        <w:rPr>
          <w:rFonts w:hint="eastAsia"/>
          <w:lang w:val="en-US" w:eastAsia="zh-CN"/>
        </w:rPr>
      </w:pPr>
      <w:r>
        <w:rPr>
          <w:rFonts w:hint="eastAsia"/>
          <w:lang w:val="en-US" w:eastAsia="zh-CN"/>
        </w:rPr>
        <w:t>通报管理：包含该账户下的待处置通报、待审核通报、已办结通报。</w:t>
      </w:r>
    </w:p>
    <w:p>
      <w:pPr>
        <w:pStyle w:val="2"/>
        <w:rPr>
          <w:rFonts w:hint="eastAsia"/>
          <w:lang w:val="en-US" w:eastAsia="zh-CN"/>
        </w:rPr>
      </w:pPr>
      <w:r>
        <w:rPr>
          <w:rFonts w:hint="eastAsia"/>
          <w:lang w:val="en-US" w:eastAsia="zh-CN"/>
        </w:rPr>
        <w:t>威胁管理：包含该账户下的待处置威胁预警、待审核威胁预警、已办结威胁预警。</w:t>
      </w:r>
    </w:p>
    <w:p>
      <w:pPr>
        <w:pStyle w:val="2"/>
        <w:rPr>
          <w:rFonts w:hint="default"/>
          <w:lang w:val="en-US" w:eastAsia="zh-CN"/>
        </w:rPr>
      </w:pPr>
      <w:r>
        <w:rPr>
          <w:rFonts w:hint="eastAsia"/>
          <w:lang w:val="en-US" w:eastAsia="zh-CN"/>
        </w:rPr>
        <w:t>风险管理：包含该账户下的告警数量。</w:t>
      </w:r>
    </w:p>
    <w:p>
      <w:pPr>
        <w:rPr>
          <w:rFonts w:hint="eastAsia"/>
          <w:lang w:val="en-US" w:eastAsia="zh-CN"/>
        </w:rPr>
      </w:pPr>
      <w:r>
        <w:rPr>
          <w:rFonts w:hint="eastAsia"/>
          <w:lang w:val="en-US" w:eastAsia="zh-CN"/>
        </w:rPr>
        <w:t>单位威胁排行：用来展示该账户下所属单位的主体单位名称、脆弱值、所属部门、负责人、漏洞数量和状态，状态分为上升趋势、下降趋势和无状态。</w:t>
      </w:r>
    </w:p>
    <w:p>
      <w:pPr>
        <w:pStyle w:val="2"/>
        <w:rPr>
          <w:rFonts w:hint="eastAsia"/>
          <w:lang w:val="en-US" w:eastAsia="zh-CN"/>
        </w:rPr>
      </w:pPr>
      <w:r>
        <w:rPr>
          <w:rFonts w:hint="eastAsia"/>
          <w:lang w:val="en-US" w:eastAsia="zh-CN"/>
        </w:rPr>
        <w:t xml:space="preserve">资产排行：用来展示该账户下管辖的资产名称、脆弱值、负责人、所属部门和状态，状态分为上升趋势、下降趋势和无状态。 </w:t>
      </w:r>
    </w:p>
    <w:p>
      <w:pPr>
        <w:pStyle w:val="2"/>
        <w:rPr>
          <w:rFonts w:hint="eastAsia" w:asciiTheme="minorHAnsi" w:hAnsiTheme="minorHAnsi" w:eastAsiaTheme="minorEastAsia" w:cstheme="minorBidi"/>
          <w:kern w:val="2"/>
          <w:sz w:val="24"/>
          <w:szCs w:val="28"/>
          <w:lang w:val="en-US" w:eastAsia="zh-CN" w:bidi="ar-SA"/>
        </w:rPr>
      </w:pPr>
      <w:r>
        <w:rPr>
          <w:rFonts w:hint="eastAsia"/>
          <w:lang w:val="en-US" w:eastAsia="zh-CN"/>
        </w:rPr>
        <w:t xml:space="preserve">端口统计：用来展示该账户下的资产IP以及开放的端口数量。           </w:t>
      </w:r>
      <w:r>
        <w:rPr>
          <w:rFonts w:hint="eastAsia" w:asciiTheme="minorHAnsi" w:hAnsiTheme="minorHAnsi" w:eastAsiaTheme="minorEastAsia" w:cstheme="minorBidi"/>
          <w:kern w:val="2"/>
          <w:sz w:val="24"/>
          <w:szCs w:val="28"/>
          <w:lang w:val="en-US" w:eastAsia="zh-CN" w:bidi="ar-SA"/>
        </w:rPr>
        <w:t xml:space="preserve">     </w:t>
      </w:r>
    </w:p>
    <w:p>
      <w:pPr>
        <w:rPr>
          <w:rFonts w:hint="eastAsia"/>
          <w:lang w:val="en-US" w:eastAsia="zh-CN"/>
        </w:rPr>
      </w:pPr>
      <w:r>
        <w:rPr>
          <w:rFonts w:hint="eastAsia"/>
          <w:lang w:val="en-US" w:eastAsia="zh-CN"/>
        </w:rPr>
        <w:drawing>
          <wp:inline distT="0" distB="0" distL="114300" distR="114300">
            <wp:extent cx="5259705" cy="3054350"/>
            <wp:effectExtent l="0" t="0" r="10795" b="6350"/>
            <wp:docPr id="1" name="图片 1" descr="2261b3bdde19f1918f22e9fee6a5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61b3bdde19f1918f22e9fee6a519c"/>
                    <pic:cNvPicPr>
                      <a:picLocks noChangeAspect="1"/>
                    </pic:cNvPicPr>
                  </pic:nvPicPr>
                  <pic:blipFill>
                    <a:blip r:embed="rId6"/>
                    <a:stretch>
                      <a:fillRect/>
                    </a:stretch>
                  </pic:blipFill>
                  <pic:spPr>
                    <a:xfrm>
                      <a:off x="0" y="0"/>
                      <a:ext cx="5259705" cy="3054350"/>
                    </a:xfrm>
                    <a:prstGeom prst="rect">
                      <a:avLst/>
                    </a:prstGeom>
                  </pic:spPr>
                </pic:pic>
              </a:graphicData>
            </a:graphic>
          </wp:inline>
        </w:drawing>
      </w:r>
    </w:p>
    <w:p>
      <w:pPr>
        <w:pStyle w:val="4"/>
        <w:bidi w:val="0"/>
        <w:rPr>
          <w:rFonts w:hint="eastAsia"/>
          <w:lang w:val="en-US" w:eastAsia="zh-CN"/>
        </w:rPr>
      </w:pPr>
      <w:r>
        <w:rPr>
          <w:rFonts w:hint="eastAsia"/>
          <w:lang w:val="en-US" w:eastAsia="zh-CN"/>
        </w:rPr>
        <w:t>全景感知--脆弱性</w:t>
      </w:r>
    </w:p>
    <w:p>
      <w:pPr>
        <w:rPr>
          <w:rFonts w:hint="eastAsia"/>
          <w:lang w:val="en-US" w:eastAsia="zh-CN"/>
        </w:rPr>
      </w:pPr>
      <w:r>
        <w:rPr>
          <w:rFonts w:hint="eastAsia"/>
          <w:lang w:val="en-US" w:eastAsia="zh-CN"/>
        </w:rPr>
        <w:t>点击全景感知--脆弱性，页面会展示出该单位下的资产脆弱性值。</w:t>
      </w:r>
    </w:p>
    <w:p>
      <w:pPr>
        <w:pStyle w:val="2"/>
        <w:rPr>
          <w:rFonts w:hint="eastAsia"/>
          <w:lang w:val="en-US" w:eastAsia="zh-CN"/>
        </w:rPr>
      </w:pPr>
      <w:r>
        <w:rPr>
          <w:rFonts w:hint="eastAsia"/>
          <w:lang w:val="en-US" w:eastAsia="zh-CN"/>
        </w:rPr>
        <w:t>图形化展示出脆弱性值(指针展示)、单位等级分布(饼形图展示)、漏洞分布(饼形图展示)、漏洞趋势图(折线图展示)、脆弱性趋势图(折线图展示)。</w:t>
      </w:r>
    </w:p>
    <w:p>
      <w:pPr>
        <w:pStyle w:val="2"/>
        <w:rPr>
          <w:rFonts w:hint="default"/>
          <w:lang w:val="en-US" w:eastAsia="zh-CN"/>
        </w:rPr>
      </w:pPr>
      <w:r>
        <w:rPr>
          <w:rFonts w:hint="eastAsia"/>
          <w:lang w:val="en-US" w:eastAsia="zh-CN"/>
        </w:rPr>
        <w:t>列表展示出该单位下的各个资产的脆弱性值以及漏洞数量等，点击单位名称会跳转到详细信息，展示出各个资产的相应漏洞，右上角可以针对单位名称进行筛选。</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drawing>
          <wp:inline distT="0" distB="0" distL="114300" distR="114300">
            <wp:extent cx="4956175" cy="2872740"/>
            <wp:effectExtent l="0" t="0" r="9525" b="10160"/>
            <wp:docPr id="2" name="图片 2" descr="164f313c0acb7428a381c8a308f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f313c0acb7428a381c8a308f6270"/>
                    <pic:cNvPicPr>
                      <a:picLocks noChangeAspect="1"/>
                    </pic:cNvPicPr>
                  </pic:nvPicPr>
                  <pic:blipFill>
                    <a:blip r:embed="rId7"/>
                    <a:stretch>
                      <a:fillRect/>
                    </a:stretch>
                  </pic:blipFill>
                  <pic:spPr>
                    <a:xfrm>
                      <a:off x="0" y="0"/>
                      <a:ext cx="4956175" cy="2872740"/>
                    </a:xfrm>
                    <a:prstGeom prst="rect">
                      <a:avLst/>
                    </a:prstGeom>
                  </pic:spPr>
                </pic:pic>
              </a:graphicData>
            </a:graphic>
          </wp:inline>
        </w:drawing>
      </w:r>
      <w:r>
        <w:rPr>
          <w:rFonts w:hint="eastAsia"/>
          <w:lang w:val="en-US" w:eastAsia="zh-CN"/>
        </w:rPr>
        <w:t xml:space="preserve">  </w:t>
      </w:r>
      <w:r>
        <w:rPr>
          <w:rFonts w:hint="eastAsia" w:asciiTheme="minorHAnsi" w:hAnsiTheme="minorHAnsi" w:eastAsiaTheme="minorEastAsia" w:cstheme="minorBidi"/>
          <w:kern w:val="2"/>
          <w:sz w:val="24"/>
          <w:szCs w:val="28"/>
          <w:lang w:val="en-US" w:eastAsia="zh-CN" w:bidi="ar-SA"/>
        </w:rPr>
        <w:t xml:space="preserve">     </w:t>
      </w:r>
    </w:p>
    <w:p>
      <w:pPr>
        <w:pStyle w:val="4"/>
        <w:bidi w:val="0"/>
        <w:rPr>
          <w:rFonts w:hint="eastAsia"/>
          <w:lang w:val="en-US" w:eastAsia="zh-CN"/>
        </w:rPr>
      </w:pPr>
      <w:r>
        <w:rPr>
          <w:rFonts w:hint="eastAsia"/>
          <w:lang w:val="en-US" w:eastAsia="zh-CN"/>
        </w:rPr>
        <w:t>全景感知--态势监测</w:t>
      </w:r>
    </w:p>
    <w:p>
      <w:pPr>
        <w:rPr>
          <w:rFonts w:hint="default"/>
          <w:lang w:val="en-US" w:eastAsia="zh-CN"/>
        </w:rPr>
      </w:pPr>
      <w:r>
        <w:rPr>
          <w:rFonts w:hint="eastAsia"/>
          <w:lang w:val="en-US" w:eastAsia="zh-CN"/>
        </w:rPr>
        <w:t>用户点击全景感知--态势监测可以进入以下页面通过投屏页清晰的展示该账户下的相关信息。</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drawing>
          <wp:inline distT="0" distB="0" distL="114300" distR="114300">
            <wp:extent cx="5263515" cy="3046730"/>
            <wp:effectExtent l="0" t="0" r="6985" b="1270"/>
            <wp:docPr id="6" name="图片 6" descr="3e2511aac4407402ab7b0a160f6b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2511aac4407402ab7b0a160f6b183"/>
                    <pic:cNvPicPr>
                      <a:picLocks noChangeAspect="1"/>
                    </pic:cNvPicPr>
                  </pic:nvPicPr>
                  <pic:blipFill>
                    <a:blip r:embed="rId8"/>
                    <a:stretch>
                      <a:fillRect/>
                    </a:stretch>
                  </pic:blipFill>
                  <pic:spPr>
                    <a:xfrm>
                      <a:off x="0" y="0"/>
                      <a:ext cx="5263515" cy="3046730"/>
                    </a:xfrm>
                    <a:prstGeom prst="rect">
                      <a:avLst/>
                    </a:prstGeom>
                  </pic:spPr>
                </pic:pic>
              </a:graphicData>
            </a:graphic>
          </wp:inline>
        </w:drawing>
      </w:r>
    </w:p>
    <w:p>
      <w:pPr>
        <w:pStyle w:val="4"/>
        <w:bidi w:val="0"/>
        <w:rPr>
          <w:rFonts w:hint="default"/>
          <w:lang w:val="en-US" w:eastAsia="zh-CN"/>
        </w:rPr>
      </w:pPr>
      <w:r>
        <w:rPr>
          <w:rFonts w:hint="eastAsia"/>
          <w:lang w:val="en-US" w:eastAsia="zh-CN"/>
        </w:rPr>
        <w:t>风险管理--任务列表</w:t>
      </w:r>
    </w:p>
    <w:p>
      <w:pPr>
        <w:rPr>
          <w:rFonts w:hint="eastAsia"/>
          <w:lang w:val="en-US" w:eastAsia="zh-CN"/>
        </w:rPr>
      </w:pPr>
      <w:r>
        <w:rPr>
          <w:rFonts w:hint="eastAsia"/>
          <w:lang w:val="en-US" w:eastAsia="zh-CN"/>
        </w:rPr>
        <w:t>点击风险管理--任务列表，页面会展示出网站扫描的列表和创建。</w:t>
      </w:r>
    </w:p>
    <w:p>
      <w:pPr>
        <w:rPr>
          <w:rFonts w:hint="eastAsia"/>
          <w:lang w:val="en-US" w:eastAsia="zh-CN"/>
        </w:rPr>
      </w:pPr>
      <w:r>
        <w:rPr>
          <w:rFonts w:hint="eastAsia"/>
          <w:lang w:val="en-US" w:eastAsia="zh-CN"/>
        </w:rPr>
        <w:t xml:space="preserve">筛选功能：用户在页面上方位置可以根据扫描任务的名称、任务ID、发生时间、任务类型、任务方式、任务状态对列表中的任务进行筛选。           </w:t>
      </w:r>
    </w:p>
    <w:p>
      <w:pPr>
        <w:rPr>
          <w:rFonts w:hint="eastAsia"/>
          <w:lang w:val="en-US" w:eastAsia="zh-CN"/>
        </w:rPr>
      </w:pPr>
      <w:r>
        <w:rPr>
          <w:rFonts w:hint="eastAsia"/>
          <w:lang w:val="en-US" w:eastAsia="zh-CN"/>
        </w:rPr>
        <w:t>创建任务：用户点击创建任务，点击网站扫描，会弹出窗口，按照窗口中的字段提示，选择扫描目标，填写任务名称，任务分为立即执行、定时执行和周期执行三种，立即执行即创建完成后立即执行，定时执行即该任务会按照用户创建任务时填写的时间开始执行，周期执行即该任务会按照用户创建的周期和时间进行周期执行，周期分为每天一次，每周一次，每月一次三种周期，填写完成后按照该账户的权限点击提交，任务即可创建完成。</w:t>
      </w:r>
    </w:p>
    <w:p>
      <w:pPr>
        <w:rPr>
          <w:rFonts w:hint="eastAsia"/>
          <w:lang w:val="en-US" w:eastAsia="zh-CN"/>
        </w:rPr>
      </w:pPr>
      <w:r>
        <w:rPr>
          <w:rFonts w:hint="eastAsia"/>
          <w:lang w:val="en-US" w:eastAsia="zh-CN"/>
        </w:rPr>
        <w:t>重启：用户点击重启即可重启列表中选中的任务。</w:t>
      </w:r>
    </w:p>
    <w:p>
      <w:pPr>
        <w:rPr>
          <w:rFonts w:hint="eastAsia"/>
          <w:lang w:val="en-US" w:eastAsia="zh-CN"/>
        </w:rPr>
      </w:pPr>
      <w:r>
        <w:rPr>
          <w:rFonts w:hint="eastAsia"/>
          <w:lang w:val="en-US" w:eastAsia="zh-CN"/>
        </w:rPr>
        <w:t xml:space="preserve">停止：用户点击停止即可停止列表中选中的任务。 </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t xml:space="preserve">删除：用户点击删除即可删除列表中选中的任务。                 </w:t>
      </w:r>
      <w:r>
        <w:rPr>
          <w:rFonts w:hint="eastAsia" w:asciiTheme="minorHAnsi" w:hAnsiTheme="minorHAnsi" w:eastAsiaTheme="minorEastAsia" w:cstheme="minorBidi"/>
          <w:kern w:val="2"/>
          <w:sz w:val="24"/>
          <w:szCs w:val="28"/>
          <w:lang w:val="en-US" w:eastAsia="zh-CN" w:bidi="ar-SA"/>
        </w:rPr>
        <w:t xml:space="preserve">     </w:t>
      </w:r>
    </w:p>
    <w:p>
      <w:pPr>
        <w:rPr>
          <w:rFonts w:hint="eastAsia"/>
          <w:lang w:val="en-US" w:eastAsia="zh-CN"/>
        </w:rPr>
      </w:pPr>
      <w:r>
        <w:rPr>
          <w:rFonts w:hint="eastAsia"/>
          <w:lang w:val="en-US" w:eastAsia="zh-CN"/>
        </w:rPr>
        <w:drawing>
          <wp:inline distT="0" distB="0" distL="114300" distR="114300">
            <wp:extent cx="4184650" cy="2425065"/>
            <wp:effectExtent l="0" t="0" r="6350" b="635"/>
            <wp:docPr id="3" name="图片 3" descr="ac37ab58402cda602b58b5ff871e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37ab58402cda602b58b5ff871e760"/>
                    <pic:cNvPicPr>
                      <a:picLocks noChangeAspect="1"/>
                    </pic:cNvPicPr>
                  </pic:nvPicPr>
                  <pic:blipFill>
                    <a:blip r:embed="rId9"/>
                    <a:stretch>
                      <a:fillRect/>
                    </a:stretch>
                  </pic:blipFill>
                  <pic:spPr>
                    <a:xfrm>
                      <a:off x="0" y="0"/>
                      <a:ext cx="4184650" cy="2425065"/>
                    </a:xfrm>
                    <a:prstGeom prst="rect">
                      <a:avLst/>
                    </a:prstGeom>
                  </pic:spPr>
                </pic:pic>
              </a:graphicData>
            </a:graphic>
          </wp:inline>
        </w:drawing>
      </w:r>
    </w:p>
    <w:p>
      <w:pPr>
        <w:pStyle w:val="4"/>
        <w:bidi w:val="0"/>
        <w:rPr>
          <w:rFonts w:hint="default"/>
          <w:lang w:val="en-US" w:eastAsia="zh-CN"/>
        </w:rPr>
      </w:pPr>
      <w:r>
        <w:rPr>
          <w:rFonts w:hint="eastAsia"/>
          <w:lang w:val="en-US" w:eastAsia="zh-CN"/>
        </w:rPr>
        <w:t>风险管理--扫描结果</w:t>
      </w:r>
    </w:p>
    <w:p>
      <w:pPr>
        <w:rPr>
          <w:rFonts w:hint="eastAsia"/>
          <w:lang w:val="en-US" w:eastAsia="zh-CN"/>
        </w:rPr>
      </w:pPr>
      <w:r>
        <w:rPr>
          <w:rFonts w:hint="eastAsia"/>
          <w:lang w:val="en-US" w:eastAsia="zh-CN"/>
        </w:rPr>
        <w:t>用户点击风险管理/漏洞扫描，页面会展示出用户创建的扫描任务扫描完成后的结果。</w:t>
      </w:r>
    </w:p>
    <w:p>
      <w:pPr>
        <w:rPr>
          <w:rFonts w:hint="eastAsia"/>
          <w:lang w:val="en-US" w:eastAsia="zh-CN"/>
        </w:rPr>
      </w:pPr>
      <w:r>
        <w:rPr>
          <w:rFonts w:hint="eastAsia"/>
          <w:lang w:val="en-US" w:eastAsia="zh-CN"/>
        </w:rPr>
        <w:t xml:space="preserve">筛选功能：用户在页面上方位置可以根据扫描任务的名称、任务ID、任务类型对列表中的任务结果进行筛选。 </w:t>
      </w:r>
    </w:p>
    <w:p>
      <w:pPr>
        <w:rPr>
          <w:rFonts w:hint="eastAsia"/>
          <w:lang w:val="en-US" w:eastAsia="zh-CN"/>
        </w:rPr>
      </w:pPr>
      <w:r>
        <w:rPr>
          <w:rFonts w:hint="eastAsia"/>
          <w:lang w:val="en-US" w:eastAsia="zh-CN"/>
        </w:rPr>
        <w:t>批量删除：可以将下方列表中的扫描结果进行批量删除。</w:t>
      </w:r>
    </w:p>
    <w:p>
      <w:pPr>
        <w:rPr>
          <w:rFonts w:hint="eastAsia"/>
          <w:lang w:val="en-US" w:eastAsia="zh-CN"/>
        </w:rPr>
      </w:pPr>
      <w:r>
        <w:rPr>
          <w:rFonts w:hint="eastAsia"/>
          <w:lang w:val="en-US" w:eastAsia="zh-CN"/>
        </w:rPr>
        <w:t>扫描结果列表：创建的漏洞扫描任务的扫描结果会在该列表中展示，列表分为序号、任务ID、名称、类型、完成时间、扫描资产数量、扫描失败数量、漏洞数量、脆弱性评分和操作，操作分为查看和删除两种操作。</w:t>
      </w:r>
    </w:p>
    <w:p>
      <w:pPr>
        <w:rPr>
          <w:rFonts w:hint="eastAsia"/>
          <w:lang w:val="en-US" w:eastAsia="zh-CN"/>
        </w:rPr>
      </w:pPr>
      <w:r>
        <w:rPr>
          <w:rFonts w:hint="eastAsia"/>
          <w:lang w:val="en-US" w:eastAsia="zh-CN"/>
        </w:rPr>
        <w:drawing>
          <wp:inline distT="0" distB="0" distL="114300" distR="114300">
            <wp:extent cx="5263515" cy="3050540"/>
            <wp:effectExtent l="0" t="0" r="6985" b="10160"/>
            <wp:docPr id="18" name="图片 18" descr="66e3e37ce2e27633e1652f92efd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e3e37ce2e27633e1652f92efd6005"/>
                    <pic:cNvPicPr>
                      <a:picLocks noChangeAspect="1"/>
                    </pic:cNvPicPr>
                  </pic:nvPicPr>
                  <pic:blipFill>
                    <a:blip r:embed="rId10"/>
                    <a:stretch>
                      <a:fillRect/>
                    </a:stretch>
                  </pic:blipFill>
                  <pic:spPr>
                    <a:xfrm>
                      <a:off x="0" y="0"/>
                      <a:ext cx="5263515" cy="3050540"/>
                    </a:xfrm>
                    <a:prstGeom prst="rect">
                      <a:avLst/>
                    </a:prstGeom>
                  </pic:spPr>
                </pic:pic>
              </a:graphicData>
            </a:graphic>
          </wp:inline>
        </w:drawing>
      </w:r>
    </w:p>
    <w:p>
      <w:pPr>
        <w:rPr>
          <w:rFonts w:hint="eastAsia"/>
          <w:lang w:val="en-US" w:eastAsia="zh-CN"/>
        </w:rPr>
      </w:pPr>
      <w:r>
        <w:rPr>
          <w:rFonts w:hint="eastAsia"/>
          <w:lang w:val="en-US" w:eastAsia="zh-CN"/>
        </w:rPr>
        <w:t>删除：用户点击删除可以将该扫描结果删除。</w:t>
      </w:r>
    </w:p>
    <w:p>
      <w:pPr>
        <w:rPr>
          <w:rFonts w:hint="eastAsia"/>
          <w:lang w:val="en-US" w:eastAsia="zh-CN"/>
        </w:rPr>
      </w:pPr>
      <w:r>
        <w:rPr>
          <w:rFonts w:hint="eastAsia"/>
          <w:lang w:val="en-US" w:eastAsia="zh-CN"/>
        </w:rPr>
        <w:t>查看：用户点击查看会跳转到任务详情页面，该页面会将该账户创建的任务扫描结果进行详细展示，详细内容分为四部分，第一部分为列表中相对应的参数，第二部分为风险总值、风险分布、漏洞分布，第三部分展示主体名称、资产数量、漏洞风险分布和脆弱性，第四部分为扫描结果包含的相关漏洞，点击影响主体数和受影响站点参数下方的数字，会显示出该漏洞影响的主体和受影响的站点的具体信息。</w:t>
      </w:r>
    </w:p>
    <w:p>
      <w:pPr>
        <w:rPr>
          <w:rFonts w:hint="eastAsia"/>
          <w:lang w:val="en-US" w:eastAsia="zh-CN"/>
        </w:rPr>
      </w:pPr>
      <w:r>
        <w:rPr>
          <w:rFonts w:hint="eastAsia"/>
          <w:lang w:val="en-US" w:eastAsia="zh-CN"/>
        </w:rPr>
        <w:t xml:space="preserve">     </w:t>
      </w:r>
    </w:p>
    <w:p>
      <w:pPr>
        <w:pStyle w:val="2"/>
        <w:rPr>
          <w:rFonts w:hint="eastAsia"/>
          <w:lang w:val="en-US" w:eastAsia="zh-CN"/>
        </w:rPr>
      </w:pPr>
      <w:r>
        <w:rPr>
          <w:rFonts w:hint="eastAsia"/>
          <w:lang w:val="en-US" w:eastAsia="zh-CN"/>
        </w:rPr>
        <w:drawing>
          <wp:inline distT="0" distB="0" distL="114300" distR="114300">
            <wp:extent cx="5263515" cy="3050540"/>
            <wp:effectExtent l="0" t="0" r="6985" b="10160"/>
            <wp:docPr id="17" name="图片 17" descr="04e4eede090346cb1e18d34d0c4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4e4eede090346cb1e18d34d0c43153"/>
                    <pic:cNvPicPr>
                      <a:picLocks noChangeAspect="1"/>
                    </pic:cNvPicPr>
                  </pic:nvPicPr>
                  <pic:blipFill>
                    <a:blip r:embed="rId11"/>
                    <a:stretch>
                      <a:fillRect/>
                    </a:stretch>
                  </pic:blipFill>
                  <pic:spPr>
                    <a:xfrm>
                      <a:off x="0" y="0"/>
                      <a:ext cx="5263515" cy="3050540"/>
                    </a:xfrm>
                    <a:prstGeom prst="rect">
                      <a:avLst/>
                    </a:prstGeom>
                  </pic:spPr>
                </pic:pic>
              </a:graphicData>
            </a:graphic>
          </wp:inline>
        </w:drawing>
      </w:r>
    </w:p>
    <w:p>
      <w:pPr>
        <w:pStyle w:val="4"/>
        <w:bidi w:val="0"/>
        <w:rPr>
          <w:rFonts w:hint="eastAsia"/>
          <w:lang w:val="en-US" w:eastAsia="zh-CN"/>
        </w:rPr>
      </w:pPr>
      <w:r>
        <w:rPr>
          <w:rFonts w:hint="eastAsia"/>
          <w:lang w:val="en-US" w:eastAsia="zh-CN"/>
        </w:rPr>
        <w:t>风险管理--漏洞汇总</w:t>
      </w:r>
    </w:p>
    <w:p>
      <w:pPr>
        <w:rPr>
          <w:rFonts w:hint="eastAsia"/>
          <w:lang w:val="en-US" w:eastAsia="zh-CN"/>
        </w:rPr>
      </w:pPr>
      <w:r>
        <w:rPr>
          <w:rFonts w:hint="eastAsia"/>
          <w:lang w:val="en-US" w:eastAsia="zh-CN"/>
        </w:rPr>
        <w:t>用户点击风险管理/漏洞汇总，页面会显示出扫描任务扫描出的所有漏洞结果。</w:t>
      </w:r>
    </w:p>
    <w:p>
      <w:pPr>
        <w:rPr>
          <w:rFonts w:hint="eastAsia"/>
          <w:lang w:val="en-US" w:eastAsia="zh-CN"/>
        </w:rPr>
      </w:pPr>
      <w:r>
        <w:rPr>
          <w:rFonts w:hint="eastAsia"/>
          <w:lang w:val="en-US" w:eastAsia="zh-CN"/>
        </w:rPr>
        <w:t xml:space="preserve">漏洞数量：包含超危漏洞数量、高危漏洞数量、中危漏洞数量、低危漏洞数量、无影响漏洞数量、受影响单位、受影响主机、受影响网站。 </w:t>
      </w:r>
    </w:p>
    <w:p>
      <w:pPr>
        <w:rPr>
          <w:rFonts w:hint="eastAsia"/>
          <w:lang w:val="en-US" w:eastAsia="zh-CN"/>
        </w:rPr>
      </w:pPr>
      <w:r>
        <w:rPr>
          <w:rFonts w:hint="eastAsia"/>
          <w:lang w:val="en-US" w:eastAsia="zh-CN"/>
        </w:rPr>
        <w:t>筛选：用户可以通过漏洞名称、资产名称、责任单位、漏洞等级、影响资产类型对漏洞进行筛选。</w:t>
      </w:r>
    </w:p>
    <w:p>
      <w:pPr>
        <w:rPr>
          <w:rFonts w:hint="eastAsia"/>
          <w:lang w:val="en-US" w:eastAsia="zh-CN"/>
        </w:rPr>
      </w:pPr>
      <w:r>
        <w:rPr>
          <w:rFonts w:hint="eastAsia"/>
          <w:lang w:val="en-US" w:eastAsia="zh-CN"/>
        </w:rPr>
        <w:t>列表分为漏洞视角、漏洞统计、单位视角三种。</w:t>
      </w:r>
    </w:p>
    <w:p>
      <w:pPr>
        <w:rPr>
          <w:rFonts w:hint="eastAsia"/>
          <w:lang w:val="en-US" w:eastAsia="zh-CN"/>
        </w:rPr>
      </w:pPr>
      <w:r>
        <w:rPr>
          <w:rFonts w:hint="eastAsia"/>
          <w:lang w:val="en-US" w:eastAsia="zh-CN"/>
        </w:rPr>
        <w:t>漏洞视角：分为漏洞名称、漏洞等级、危险分值、影响资产数量、资产名称、责任单位和发现时间，点击漏洞名称会显示出该漏洞的相关详细信息。</w:t>
      </w:r>
    </w:p>
    <w:p>
      <w:pPr>
        <w:rPr>
          <w:rFonts w:hint="eastAsia"/>
          <w:lang w:val="en-US" w:eastAsia="zh-CN"/>
        </w:rPr>
      </w:pPr>
      <w:r>
        <w:rPr>
          <w:rFonts w:hint="eastAsia"/>
          <w:lang w:val="en-US" w:eastAsia="zh-CN"/>
        </w:rPr>
        <w:t>漏洞统计：分为漏洞名称、漏洞等级、危险分值、影响资产类型、影响资产数量和操作，操作可以可以展示出该漏洞关系图谱，点击漏洞名称会显示出收到该漏洞影响的资产。</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t xml:space="preserve">单位视角：分为责任单位、超危漏洞、高危漏洞、中危漏洞、低危漏洞、脆弱性值、无影响漏洞、责任人和最新发现时间，点击责任单位会显示出该单位受影响到的所有漏洞。                 </w:t>
      </w:r>
      <w:r>
        <w:rPr>
          <w:rFonts w:hint="eastAsia" w:asciiTheme="minorHAnsi" w:hAnsiTheme="minorHAnsi" w:eastAsiaTheme="minorEastAsia" w:cstheme="minorBidi"/>
          <w:kern w:val="2"/>
          <w:sz w:val="24"/>
          <w:szCs w:val="28"/>
          <w:lang w:val="en-US" w:eastAsia="zh-CN" w:bidi="ar-SA"/>
        </w:rPr>
        <w:t xml:space="preserve">     </w:t>
      </w:r>
    </w:p>
    <w:p>
      <w:pPr>
        <w:rPr>
          <w:rFonts w:hint="eastAsia"/>
          <w:lang w:val="en-US" w:eastAsia="zh-CN"/>
        </w:rPr>
      </w:pPr>
      <w:r>
        <w:rPr>
          <w:rFonts w:hint="eastAsia"/>
          <w:lang w:val="en-US" w:eastAsia="zh-CN"/>
        </w:rPr>
        <w:drawing>
          <wp:inline distT="0" distB="0" distL="114300" distR="114300">
            <wp:extent cx="5263515" cy="3039745"/>
            <wp:effectExtent l="0" t="0" r="6985" b="8255"/>
            <wp:docPr id="16" name="图片 16" descr="53be61b4ae19d07861afa293dd8c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3be61b4ae19d07861afa293dd8c8e4"/>
                    <pic:cNvPicPr>
                      <a:picLocks noChangeAspect="1"/>
                    </pic:cNvPicPr>
                  </pic:nvPicPr>
                  <pic:blipFill>
                    <a:blip r:embed="rId12"/>
                    <a:stretch>
                      <a:fillRect/>
                    </a:stretch>
                  </pic:blipFill>
                  <pic:spPr>
                    <a:xfrm>
                      <a:off x="0" y="0"/>
                      <a:ext cx="5263515" cy="3039745"/>
                    </a:xfrm>
                    <a:prstGeom prst="rect">
                      <a:avLst/>
                    </a:prstGeom>
                  </pic:spPr>
                </pic:pic>
              </a:graphicData>
            </a:graphic>
          </wp:inline>
        </w:drawing>
      </w:r>
    </w:p>
    <w:p>
      <w:pPr>
        <w:pStyle w:val="4"/>
        <w:bidi w:val="0"/>
        <w:rPr>
          <w:rFonts w:hint="default"/>
          <w:lang w:val="en-US" w:eastAsia="zh-CN"/>
        </w:rPr>
      </w:pPr>
      <w:r>
        <w:rPr>
          <w:rFonts w:hint="eastAsia"/>
          <w:lang w:val="en-US" w:eastAsia="zh-CN"/>
        </w:rPr>
        <w:t>风险管理--告警汇总</w:t>
      </w:r>
    </w:p>
    <w:p>
      <w:pPr>
        <w:rPr>
          <w:rFonts w:hint="eastAsia"/>
          <w:lang w:val="en-US" w:eastAsia="zh-CN"/>
        </w:rPr>
      </w:pPr>
      <w:r>
        <w:rPr>
          <w:rFonts w:hint="eastAsia"/>
          <w:lang w:val="en-US" w:eastAsia="zh-CN"/>
        </w:rPr>
        <w:t>用户点击风险管理/告警汇总，页面会展示出告警汇总的详细信息。</w:t>
      </w:r>
    </w:p>
    <w:p>
      <w:pPr>
        <w:rPr>
          <w:rFonts w:hint="eastAsia"/>
          <w:lang w:val="en-US" w:eastAsia="zh-CN"/>
        </w:rPr>
      </w:pPr>
      <w:r>
        <w:rPr>
          <w:rFonts w:hint="eastAsia"/>
          <w:lang w:val="en-US" w:eastAsia="zh-CN"/>
        </w:rPr>
        <w:t>筛选功能：用户在页面上方位置可以根据告警类型、发现时间、资产类型、责任单位、资产值对告警目标进行筛选。</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t xml:space="preserve">列表：列表分为未读告警和已读告警两种，参数分为告警目标、告警类型、资产名称、影响资产类型、责任单位、发现时间和操作，操作只有删除操作，用来删除告警，用户点击未读列表中的告警目标后会显示出该告警的详细信息并且该告警会移动到已读告警。                 </w:t>
      </w:r>
      <w:r>
        <w:rPr>
          <w:rFonts w:hint="eastAsia" w:asciiTheme="minorHAnsi" w:hAnsiTheme="minorHAnsi" w:eastAsiaTheme="minorEastAsia" w:cstheme="minorBidi"/>
          <w:kern w:val="2"/>
          <w:sz w:val="24"/>
          <w:szCs w:val="28"/>
          <w:lang w:val="en-US" w:eastAsia="zh-CN" w:bidi="ar-SA"/>
        </w:rPr>
        <w:t xml:space="preserve">     </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drawing>
          <wp:inline distT="0" distB="0" distL="114300" distR="114300">
            <wp:extent cx="4730115" cy="2738755"/>
            <wp:effectExtent l="0" t="0" r="6985" b="4445"/>
            <wp:docPr id="15" name="图片 15" descr="1e7c2798e03027a7f4eaa5d8546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e7c2798e03027a7f4eaa5d8546aa19"/>
                    <pic:cNvPicPr>
                      <a:picLocks noChangeAspect="1"/>
                    </pic:cNvPicPr>
                  </pic:nvPicPr>
                  <pic:blipFill>
                    <a:blip r:embed="rId13"/>
                    <a:stretch>
                      <a:fillRect/>
                    </a:stretch>
                  </pic:blipFill>
                  <pic:spPr>
                    <a:xfrm>
                      <a:off x="0" y="0"/>
                      <a:ext cx="4730115" cy="2738755"/>
                    </a:xfrm>
                    <a:prstGeom prst="rect">
                      <a:avLst/>
                    </a:prstGeom>
                  </pic:spPr>
                </pic:pic>
              </a:graphicData>
            </a:graphic>
          </wp:inline>
        </w:drawing>
      </w:r>
      <w:r>
        <w:rPr>
          <w:rFonts w:hint="eastAsia"/>
          <w:lang w:val="en-US" w:eastAsia="zh-CN"/>
        </w:rPr>
        <w:t xml:space="preserve">                 </w:t>
      </w:r>
      <w:r>
        <w:rPr>
          <w:rFonts w:hint="eastAsia" w:asciiTheme="minorHAnsi" w:hAnsiTheme="minorHAnsi" w:eastAsiaTheme="minorEastAsia" w:cstheme="minorBidi"/>
          <w:kern w:val="2"/>
          <w:sz w:val="24"/>
          <w:szCs w:val="28"/>
          <w:lang w:val="en-US" w:eastAsia="zh-CN" w:bidi="ar-SA"/>
        </w:rPr>
        <w:t xml:space="preserve">     </w:t>
      </w:r>
    </w:p>
    <w:p>
      <w:pPr>
        <w:pStyle w:val="4"/>
        <w:bidi w:val="0"/>
        <w:rPr>
          <w:rFonts w:hint="default"/>
          <w:lang w:val="en-US" w:eastAsia="zh-CN"/>
        </w:rPr>
      </w:pPr>
      <w:r>
        <w:rPr>
          <w:rFonts w:hint="eastAsia"/>
          <w:lang w:val="en-US" w:eastAsia="zh-CN"/>
        </w:rPr>
        <w:t>内容管理--</w:t>
      </w:r>
      <w:bookmarkStart w:id="0" w:name="_GoBack"/>
      <w:bookmarkEnd w:id="0"/>
      <w:r>
        <w:rPr>
          <w:rFonts w:hint="eastAsia"/>
          <w:lang w:val="en-US" w:eastAsia="zh-CN"/>
        </w:rPr>
        <w:t>监测报告</w:t>
      </w:r>
    </w:p>
    <w:p>
      <w:pPr>
        <w:rPr>
          <w:rFonts w:hint="eastAsia"/>
          <w:lang w:val="en-US" w:eastAsia="zh-CN"/>
        </w:rPr>
      </w:pPr>
      <w:r>
        <w:rPr>
          <w:rFonts w:hint="eastAsia"/>
          <w:lang w:val="en-US" w:eastAsia="zh-CN"/>
        </w:rPr>
        <w:t>用户点击内容管理/监测报告，页面会展示出所有内容安全监测的报告内容。</w:t>
      </w:r>
    </w:p>
    <w:p>
      <w:pPr>
        <w:rPr>
          <w:rFonts w:hint="eastAsia"/>
          <w:lang w:val="en-US" w:eastAsia="zh-CN"/>
        </w:rPr>
      </w:pPr>
      <w:r>
        <w:rPr>
          <w:rFonts w:hint="eastAsia"/>
          <w:lang w:val="en-US" w:eastAsia="zh-CN"/>
        </w:rPr>
        <w:t>筛选功能：用户可以根据资产名称、资产URL、单位名称、敏感词类别、敏感词数量大于某值、敏感词图片数量大于某值、风险等级和是否关注进行筛选。</w:t>
      </w:r>
    </w:p>
    <w:p>
      <w:pPr>
        <w:rPr>
          <w:rFonts w:hint="eastAsia"/>
          <w:lang w:val="en-US" w:eastAsia="zh-CN"/>
        </w:rPr>
      </w:pPr>
      <w:r>
        <w:rPr>
          <w:rFonts w:hint="eastAsia"/>
          <w:lang w:val="en-US" w:eastAsia="zh-CN"/>
        </w:rPr>
        <w:t>列表：分为资产名称、资产URL、所属单位名称、风险等级、风险指数、敏感词类别、敏感词数量、敏感词图片数量、违规图片、暗链监测、挂马检测、发现时间、篡改监测、任务ID和查看，用户点击查看会跳转到监测报告详情页面，该页面分为三部分，第一部分为网站概述即相应网站的信息，第二部分为数据统计，用图形将风险等级统计分析、敏感词类型和TOP10敏感词统计三种数据展示出来，第三部分为敏感词分析，用来展示出监测到的敏感词。</w:t>
      </w:r>
    </w:p>
    <w:p>
      <w:pPr>
        <w:ind w:left="0" w:leftChars="0" w:firstLine="0" w:firstLineChars="0"/>
        <w:rPr>
          <w:rFonts w:hint="eastAsia" w:asciiTheme="minorHAnsi" w:hAnsiTheme="minorHAnsi" w:eastAsiaTheme="minorEastAsia" w:cstheme="minorBidi"/>
          <w:kern w:val="2"/>
          <w:sz w:val="24"/>
          <w:szCs w:val="28"/>
          <w:lang w:val="en-US" w:eastAsia="zh-CN" w:bidi="ar-SA"/>
        </w:rPr>
      </w:pPr>
      <w:r>
        <w:rPr>
          <w:rFonts w:hint="eastAsia"/>
          <w:lang w:val="en-US" w:eastAsia="zh-CN"/>
        </w:rPr>
        <w:drawing>
          <wp:inline distT="0" distB="0" distL="114300" distR="114300">
            <wp:extent cx="5263515" cy="3057525"/>
            <wp:effectExtent l="0" t="0" r="6985" b="0"/>
            <wp:docPr id="14" name="图片 14" descr="e0522c918f73da75118665a0ff94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0522c918f73da75118665a0ff94a13"/>
                    <pic:cNvPicPr>
                      <a:picLocks noChangeAspect="1"/>
                    </pic:cNvPicPr>
                  </pic:nvPicPr>
                  <pic:blipFill>
                    <a:blip r:embed="rId14"/>
                    <a:stretch>
                      <a:fillRect/>
                    </a:stretch>
                  </pic:blipFill>
                  <pic:spPr>
                    <a:xfrm>
                      <a:off x="0" y="0"/>
                      <a:ext cx="5263515" cy="3057525"/>
                    </a:xfrm>
                    <a:prstGeom prst="rect">
                      <a:avLst/>
                    </a:prstGeom>
                  </pic:spPr>
                </pic:pic>
              </a:graphicData>
            </a:graphic>
          </wp:inline>
        </w:drawing>
      </w:r>
      <w:r>
        <w:rPr>
          <w:rFonts w:hint="eastAsia"/>
          <w:lang w:val="en-US" w:eastAsia="zh-CN"/>
        </w:rPr>
        <w:t xml:space="preserve">                 </w:t>
      </w:r>
      <w:r>
        <w:rPr>
          <w:rFonts w:hint="eastAsia" w:asciiTheme="minorHAnsi" w:hAnsiTheme="minorHAnsi" w:eastAsiaTheme="minorEastAsia" w:cstheme="minorBidi"/>
          <w:kern w:val="2"/>
          <w:sz w:val="24"/>
          <w:szCs w:val="28"/>
          <w:lang w:val="en-US" w:eastAsia="zh-CN" w:bidi="ar-SA"/>
        </w:rPr>
        <w:t xml:space="preserve">     </w:t>
      </w:r>
    </w:p>
    <w:p>
      <w:pPr>
        <w:pStyle w:val="4"/>
        <w:bidi w:val="0"/>
        <w:rPr>
          <w:rFonts w:hint="default"/>
          <w:lang w:val="en-US" w:eastAsia="zh-CN"/>
        </w:rPr>
      </w:pPr>
      <w:r>
        <w:rPr>
          <w:rFonts w:hint="eastAsia"/>
          <w:lang w:val="en-US" w:eastAsia="zh-CN"/>
        </w:rPr>
        <w:t>通报管理</w:t>
      </w:r>
    </w:p>
    <w:p>
      <w:pPr>
        <w:rPr>
          <w:rFonts w:hint="eastAsia"/>
          <w:lang w:val="en-US" w:eastAsia="zh-CN"/>
        </w:rPr>
      </w:pPr>
      <w:r>
        <w:rPr>
          <w:rFonts w:hint="eastAsia"/>
          <w:lang w:val="en-US" w:eastAsia="zh-CN"/>
        </w:rPr>
        <w:t>用户进入该页面可以看到该账户下的待处置通报、待审核通报、已办结通报。</w:t>
      </w:r>
    </w:p>
    <w:p>
      <w:pPr>
        <w:pStyle w:val="2"/>
        <w:rPr>
          <w:rFonts w:hint="eastAsia"/>
          <w:lang w:val="en-US" w:eastAsia="zh-CN"/>
        </w:rPr>
      </w:pPr>
      <w:r>
        <w:rPr>
          <w:rFonts w:hint="eastAsia"/>
          <w:lang w:val="en-US" w:eastAsia="zh-CN"/>
        </w:rPr>
        <w:t>点击待处置通报可以进入处置通报详情页面，用户可以将处置信息填写到该页面后，点击提交即可完成处置，进入待审核页面等待管理员审核，若管理员审核通过则该条记录会变为已办结通报，若管理员审核未通过，则该条记录继续流转回待处置通报状态。</w:t>
      </w:r>
    </w:p>
    <w:p>
      <w:pPr>
        <w:pStyle w:val="2"/>
        <w:rPr>
          <w:rFonts w:hint="default"/>
          <w:lang w:val="en-US" w:eastAsia="zh-CN"/>
        </w:rPr>
      </w:pPr>
      <w:r>
        <w:rPr>
          <w:rFonts w:hint="default"/>
          <w:lang w:val="en-US" w:eastAsia="zh-CN"/>
        </w:rPr>
        <w:drawing>
          <wp:inline distT="0" distB="0" distL="114300" distR="114300">
            <wp:extent cx="5259705" cy="3054350"/>
            <wp:effectExtent l="0" t="0" r="10795" b="6350"/>
            <wp:docPr id="13" name="图片 13" descr="5dee92738409952e0e9cce0f3887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dee92738409952e0e9cce0f3887a3a"/>
                    <pic:cNvPicPr>
                      <a:picLocks noChangeAspect="1"/>
                    </pic:cNvPicPr>
                  </pic:nvPicPr>
                  <pic:blipFill>
                    <a:blip r:embed="rId15"/>
                    <a:stretch>
                      <a:fillRect/>
                    </a:stretch>
                  </pic:blipFill>
                  <pic:spPr>
                    <a:xfrm>
                      <a:off x="0" y="0"/>
                      <a:ext cx="5259705" cy="305435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威胁管理--威胁情报</w:t>
      </w:r>
    </w:p>
    <w:p>
      <w:pPr>
        <w:rPr>
          <w:rFonts w:hint="eastAsia"/>
          <w:lang w:val="en-US" w:eastAsia="zh-CN"/>
        </w:rPr>
      </w:pPr>
      <w:r>
        <w:rPr>
          <w:rFonts w:hint="eastAsia"/>
          <w:lang w:val="en-US" w:eastAsia="zh-CN"/>
        </w:rPr>
        <w:t>用户进入该页面可以查看该账户下的资产所受到的威胁情报情况，列表展示字段分为序号、资产ID、情报内容、情报说明、威胁资产、URL/IP、资产类型、发现时间以及操作，点击操作--查看会跳转到该情报的详细信息页面。</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59705" cy="3050540"/>
            <wp:effectExtent l="0" t="0" r="10795" b="10160"/>
            <wp:docPr id="19" name="图片 19" descr="26d3650a5a6b48a73c51979ac43b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6d3650a5a6b48a73c51979ac43b51a"/>
                    <pic:cNvPicPr>
                      <a:picLocks noChangeAspect="1"/>
                    </pic:cNvPicPr>
                  </pic:nvPicPr>
                  <pic:blipFill>
                    <a:blip r:embed="rId16"/>
                    <a:stretch>
                      <a:fillRect/>
                    </a:stretch>
                  </pic:blipFill>
                  <pic:spPr>
                    <a:xfrm>
                      <a:off x="0" y="0"/>
                      <a:ext cx="5259705" cy="305054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威胁管理--威胁预警</w:t>
      </w:r>
    </w:p>
    <w:p>
      <w:pPr>
        <w:rPr>
          <w:rFonts w:hint="eastAsia"/>
          <w:lang w:val="en-US" w:eastAsia="zh-CN"/>
        </w:rPr>
      </w:pPr>
      <w:r>
        <w:rPr>
          <w:rFonts w:hint="eastAsia"/>
          <w:lang w:val="en-US" w:eastAsia="zh-CN"/>
        </w:rPr>
        <w:t>用户进入该页面可以看到该账户下的待处置威胁预警、待审核威胁预警、已办结威胁预警。</w:t>
      </w:r>
    </w:p>
    <w:p>
      <w:pPr>
        <w:rPr>
          <w:rFonts w:hint="eastAsia"/>
          <w:lang w:val="en-US" w:eastAsia="zh-CN"/>
        </w:rPr>
      </w:pPr>
      <w:r>
        <w:rPr>
          <w:rFonts w:hint="eastAsia"/>
          <w:lang w:val="en-US" w:eastAsia="zh-CN"/>
        </w:rPr>
        <w:t>点击待处置威胁预警可以进入处置威胁预警详情页面，用户可以将处置信息填写到该页面后，点击提交即可完成处置，进入待审核页面等待管理员审核，若管理员审核通过则该条记录会变为已办结威胁预警，若管理员审核未通过，则该条记录继续流转回待处置威胁预警状态。</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3515" cy="3046730"/>
            <wp:effectExtent l="0" t="0" r="6985" b="1270"/>
            <wp:docPr id="20" name="图片 20" descr="18baae5a4e4d241d41d5d05999b5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baae5a4e4d241d41d5d05999b5e16"/>
                    <pic:cNvPicPr>
                      <a:picLocks noChangeAspect="1"/>
                    </pic:cNvPicPr>
                  </pic:nvPicPr>
                  <pic:blipFill>
                    <a:blip r:embed="rId17"/>
                    <a:stretch>
                      <a:fillRect/>
                    </a:stretch>
                  </pic:blipFill>
                  <pic:spPr>
                    <a:xfrm>
                      <a:off x="0" y="0"/>
                      <a:ext cx="5263515" cy="304673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报表管理--我的报表</w:t>
      </w:r>
    </w:p>
    <w:p>
      <w:pPr>
        <w:rPr>
          <w:rFonts w:hint="eastAsia"/>
          <w:lang w:val="en-US" w:eastAsia="zh-CN"/>
        </w:rPr>
      </w:pPr>
      <w:r>
        <w:rPr>
          <w:rFonts w:hint="eastAsia"/>
          <w:lang w:val="en-US" w:eastAsia="zh-CN"/>
        </w:rPr>
        <w:t>用户点击报表管理/我的报表，页面会展示出已经完成的报表。</w:t>
      </w:r>
    </w:p>
    <w:p>
      <w:pPr>
        <w:rPr>
          <w:rFonts w:hint="eastAsia"/>
          <w:lang w:val="en-US" w:eastAsia="zh-CN"/>
        </w:rPr>
      </w:pPr>
      <w:r>
        <w:rPr>
          <w:rFonts w:hint="eastAsia"/>
          <w:lang w:val="en-US" w:eastAsia="zh-CN"/>
        </w:rPr>
        <w:t>筛选功能：用户在页面上方位置可以根据关键词、ID、创建时间、报表格式和报表类型对报表进行筛选。</w:t>
      </w:r>
    </w:p>
    <w:p>
      <w:pPr>
        <w:rPr>
          <w:rFonts w:hint="eastAsia"/>
          <w:lang w:val="en-US" w:eastAsia="zh-CN"/>
        </w:rPr>
      </w:pPr>
      <w:r>
        <w:rPr>
          <w:rFonts w:hint="eastAsia"/>
          <w:lang w:val="en-US" w:eastAsia="zh-CN"/>
        </w:rPr>
        <w:t>删除：用户可以删除选中的报表。</w:t>
      </w:r>
    </w:p>
    <w:p>
      <w:pPr>
        <w:rPr>
          <w:rFonts w:hint="eastAsia"/>
          <w:lang w:val="en-US" w:eastAsia="zh-CN"/>
        </w:rPr>
      </w:pPr>
      <w:r>
        <w:rPr>
          <w:rFonts w:hint="eastAsia"/>
          <w:lang w:val="en-US" w:eastAsia="zh-CN"/>
        </w:rPr>
        <w:t xml:space="preserve">列表：分为序号、任务名称、ID、报表类型、状态、报表格式、创建人、创建时间、下次执行时间和操作，操作分为删除，用户点击任务名称后会显示出任务的详细信息，用户点击报表格式后会下载该报表。                 </w:t>
      </w:r>
      <w:r>
        <w:rPr>
          <w:rFonts w:hint="eastAsia" w:asciiTheme="minorHAnsi" w:hAnsiTheme="minorHAnsi" w:eastAsiaTheme="minorEastAsia" w:cstheme="minorBidi"/>
          <w:kern w:val="2"/>
          <w:sz w:val="24"/>
          <w:szCs w:val="28"/>
          <w:lang w:val="en-US" w:eastAsia="zh-CN" w:bidi="ar-SA"/>
        </w:rPr>
        <w:t xml:space="preserve">     </w:t>
      </w:r>
    </w:p>
    <w:p>
      <w:pPr>
        <w:ind w:left="0" w:leftChars="0" w:firstLine="0" w:firstLineChars="0"/>
        <w:rPr>
          <w:rFonts w:hint="default"/>
          <w:lang w:val="en-US" w:eastAsia="zh-CN"/>
        </w:rPr>
      </w:pPr>
      <w:r>
        <w:rPr>
          <w:rFonts w:hint="default"/>
          <w:lang w:val="en-US" w:eastAsia="zh-CN"/>
        </w:rPr>
        <w:drawing>
          <wp:inline distT="0" distB="0" distL="114300" distR="114300">
            <wp:extent cx="5263515" cy="3054350"/>
            <wp:effectExtent l="0" t="0" r="6985" b="6350"/>
            <wp:docPr id="24" name="图片 24" descr="6ed23354be81e2185680efeb7bdd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ed23354be81e2185680efeb7bdd09d"/>
                    <pic:cNvPicPr>
                      <a:picLocks noChangeAspect="1"/>
                    </pic:cNvPicPr>
                  </pic:nvPicPr>
                  <pic:blipFill>
                    <a:blip r:embed="rId18"/>
                    <a:stretch>
                      <a:fillRect/>
                    </a:stretch>
                  </pic:blipFill>
                  <pic:spPr>
                    <a:xfrm>
                      <a:off x="0" y="0"/>
                      <a:ext cx="5263515" cy="305435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报表管理--报表任务</w:t>
      </w:r>
    </w:p>
    <w:p>
      <w:pPr>
        <w:rPr>
          <w:rFonts w:hint="eastAsia"/>
          <w:lang w:val="en-US" w:eastAsia="zh-CN"/>
        </w:rPr>
      </w:pPr>
      <w:r>
        <w:rPr>
          <w:rFonts w:hint="eastAsia"/>
          <w:lang w:val="en-US" w:eastAsia="zh-CN"/>
        </w:rPr>
        <w:t>用户点击报表管理/报表任务，页面会展示出用户创建的完成的报表任务。</w:t>
      </w:r>
    </w:p>
    <w:p>
      <w:pPr>
        <w:rPr>
          <w:rFonts w:hint="eastAsia"/>
          <w:lang w:val="en-US" w:eastAsia="zh-CN"/>
        </w:rPr>
      </w:pPr>
      <w:r>
        <w:rPr>
          <w:rFonts w:hint="eastAsia"/>
          <w:lang w:val="en-US" w:eastAsia="zh-CN"/>
        </w:rPr>
        <w:t>筛选功能：用户在页面上方位置可以根据关键词、ID、创建时间、状态和报表格式对报表任务进行筛选。</w:t>
      </w:r>
    </w:p>
    <w:p>
      <w:pPr>
        <w:rPr>
          <w:rFonts w:hint="eastAsia"/>
          <w:lang w:val="en-US" w:eastAsia="zh-CN"/>
        </w:rPr>
      </w:pPr>
      <w:r>
        <w:rPr>
          <w:rFonts w:hint="eastAsia"/>
          <w:lang w:val="en-US" w:eastAsia="zh-CN"/>
        </w:rPr>
        <w:t xml:space="preserve">删除：用户可以删除选中的报表任务。                      </w:t>
      </w:r>
    </w:p>
    <w:p>
      <w:pPr>
        <w:rPr>
          <w:rFonts w:hint="eastAsia"/>
          <w:lang w:val="en-US" w:eastAsia="zh-CN"/>
        </w:rPr>
      </w:pPr>
      <w:r>
        <w:rPr>
          <w:rFonts w:hint="eastAsia"/>
          <w:lang w:val="en-US" w:eastAsia="zh-CN"/>
        </w:rPr>
        <w:t>用户点击创建报表后，会弹窗显示出创建报表需要填写的内容，执行方式分为：立即执行、定时执行和周期执行，报表类型分为任务报表、资产报表、单位脆弱性报表和内容安全报表，导出类型分为word和pdf。</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3515" cy="3050540"/>
            <wp:effectExtent l="0" t="0" r="6985" b="10160"/>
            <wp:docPr id="25" name="图片 25" descr="ec0ed06a992dd43ef0e615f982bb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c0ed06a992dd43ef0e615f982bb102"/>
                    <pic:cNvPicPr>
                      <a:picLocks noChangeAspect="1"/>
                    </pic:cNvPicPr>
                  </pic:nvPicPr>
                  <pic:blipFill>
                    <a:blip r:embed="rId19"/>
                    <a:stretch>
                      <a:fillRect/>
                    </a:stretch>
                  </pic:blipFill>
                  <pic:spPr>
                    <a:xfrm>
                      <a:off x="0" y="0"/>
                      <a:ext cx="5263515" cy="305054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3515" cy="3050540"/>
            <wp:effectExtent l="0" t="0" r="6985" b="10160"/>
            <wp:docPr id="26" name="图片 26" descr="b70241fb67b70586464395202b33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70241fb67b70586464395202b3357e"/>
                    <pic:cNvPicPr>
                      <a:picLocks noChangeAspect="1"/>
                    </pic:cNvPicPr>
                  </pic:nvPicPr>
                  <pic:blipFill>
                    <a:blip r:embed="rId20"/>
                    <a:stretch>
                      <a:fillRect/>
                    </a:stretch>
                  </pic:blipFill>
                  <pic:spPr>
                    <a:xfrm>
                      <a:off x="0" y="0"/>
                      <a:ext cx="5263515" cy="3050540"/>
                    </a:xfrm>
                    <a:prstGeom prst="rect">
                      <a:avLst/>
                    </a:prstGeom>
                  </pic:spPr>
                </pic:pic>
              </a:graphicData>
            </a:graphic>
          </wp:inline>
        </w:drawing>
      </w:r>
    </w:p>
    <w:p>
      <w:pPr>
        <w:pStyle w:val="4"/>
        <w:bidi w:val="0"/>
        <w:rPr>
          <w:rFonts w:hint="default"/>
          <w:lang w:val="en-US" w:eastAsia="zh-CN"/>
        </w:rPr>
      </w:pPr>
      <w:r>
        <w:rPr>
          <w:rFonts w:hint="eastAsia"/>
          <w:lang w:val="en-US" w:eastAsia="zh-CN"/>
        </w:rPr>
        <w:t xml:space="preserve"> 资产管理</w:t>
      </w:r>
    </w:p>
    <w:p>
      <w:pPr>
        <w:rPr>
          <w:rFonts w:hint="eastAsia"/>
          <w:lang w:val="en-US" w:eastAsia="zh-CN"/>
        </w:rPr>
      </w:pPr>
      <w:r>
        <w:rPr>
          <w:rFonts w:hint="eastAsia"/>
          <w:lang w:val="en-US" w:eastAsia="zh-CN"/>
        </w:rPr>
        <w:t>用户点击资产管理可以进入该页面，列表展示出该账户下的所有资产，用户可以导出资产的信息也可以通过相应的筛选条件进行筛选，列表展示字段为序号、资产名称、主体名称、IP/URL、IP、状态码、服务器在线情况、操作系统、类型、是否备案、WAF、外链、子域名、部门、负责人、资产等级、添加时间、操作，点解操作--查看，会跳转到该条资产的详细信息。</w:t>
      </w:r>
    </w:p>
    <w:p>
      <w:pPr>
        <w:pStyle w:val="2"/>
        <w:rPr>
          <w:rFonts w:hint="default"/>
          <w:lang w:val="en-US" w:eastAsia="zh-CN"/>
        </w:rPr>
      </w:pPr>
      <w:r>
        <w:rPr>
          <w:rFonts w:hint="eastAsia"/>
          <w:lang w:val="en-US" w:eastAsia="zh-CN"/>
        </w:rPr>
        <w:t>资产详细信息页面分为资产详情、域名解析、备案信息、WHOIS、子域名、数字证书、可视化、网站指纹、网站外链、开放端口十个页签，分别展示出该资产的相应信息。</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3515" cy="3042920"/>
            <wp:effectExtent l="0" t="0" r="6985" b="5080"/>
            <wp:docPr id="4" name="图片 4" descr="dd3cb4a1aa0d0a248cdbbb6ad1a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3cb4a1aa0d0a248cdbbb6ad1adee1"/>
                    <pic:cNvPicPr>
                      <a:picLocks noChangeAspect="1"/>
                    </pic:cNvPicPr>
                  </pic:nvPicPr>
                  <pic:blipFill>
                    <a:blip r:embed="rId21"/>
                    <a:stretch>
                      <a:fillRect/>
                    </a:stretch>
                  </pic:blipFill>
                  <pic:spPr>
                    <a:xfrm>
                      <a:off x="0" y="0"/>
                      <a:ext cx="5263515" cy="304292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3515" cy="3050540"/>
            <wp:effectExtent l="0" t="0" r="6985" b="10160"/>
            <wp:docPr id="5" name="图片 5" descr="dc7c0fc1bc6d213d0a32cb25dc86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c7c0fc1bc6d213d0a32cb25dc86e4b"/>
                    <pic:cNvPicPr>
                      <a:picLocks noChangeAspect="1"/>
                    </pic:cNvPicPr>
                  </pic:nvPicPr>
                  <pic:blipFill>
                    <a:blip r:embed="rId22"/>
                    <a:stretch>
                      <a:fillRect/>
                    </a:stretch>
                  </pic:blipFill>
                  <pic:spPr>
                    <a:xfrm>
                      <a:off x="0" y="0"/>
                      <a:ext cx="5263515" cy="3050540"/>
                    </a:xfrm>
                    <a:prstGeom prst="rect">
                      <a:avLst/>
                    </a:prstGeom>
                  </pic:spPr>
                </pic:pic>
              </a:graphicData>
            </a:graphic>
          </wp:inline>
        </w:drawing>
      </w:r>
    </w:p>
    <w:p>
      <w:pPr>
        <w:pStyle w:val="4"/>
        <w:bidi w:val="0"/>
        <w:rPr>
          <w:rFonts w:hint="default"/>
          <w:lang w:val="en-US" w:eastAsia="zh-CN"/>
        </w:rPr>
      </w:pPr>
      <w:r>
        <w:rPr>
          <w:rFonts w:hint="eastAsia"/>
          <w:lang w:val="en-US" w:eastAsia="zh-CN"/>
        </w:rPr>
        <w:t>我的账号</w:t>
      </w:r>
    </w:p>
    <w:p>
      <w:pPr>
        <w:rPr>
          <w:rFonts w:hint="eastAsia"/>
          <w:lang w:val="en-US" w:eastAsia="zh-CN"/>
        </w:rPr>
      </w:pPr>
      <w:r>
        <w:rPr>
          <w:rFonts w:hint="eastAsia"/>
          <w:lang w:val="en-US" w:eastAsia="zh-CN"/>
        </w:rPr>
        <w:t>用户点击我的账号，页面会展示出该账号的信息。</w:t>
      </w:r>
    </w:p>
    <w:p>
      <w:pPr>
        <w:rPr>
          <w:rFonts w:hint="eastAsia"/>
          <w:lang w:val="en-US" w:eastAsia="zh-CN"/>
        </w:rPr>
      </w:pPr>
      <w:r>
        <w:rPr>
          <w:rFonts w:hint="eastAsia"/>
          <w:lang w:val="en-US" w:eastAsia="zh-CN"/>
        </w:rPr>
        <w:t>修改密码：用户点击修改密码，在弹窗中输入原密码，新密码，确认密码，点击提交进行密码修改。</w:t>
      </w:r>
    </w:p>
    <w:p>
      <w:pPr>
        <w:rPr>
          <w:rFonts w:hint="eastAsia"/>
          <w:lang w:val="en-US" w:eastAsia="zh-CN"/>
        </w:rPr>
      </w:pPr>
      <w:r>
        <w:rPr>
          <w:rFonts w:hint="eastAsia"/>
          <w:lang w:val="en-US" w:eastAsia="zh-CN"/>
        </w:rPr>
        <w:drawing>
          <wp:inline distT="0" distB="0" distL="114300" distR="114300">
            <wp:extent cx="5271135" cy="3180080"/>
            <wp:effectExtent l="0" t="0" r="12065" b="7620"/>
            <wp:docPr id="27" name="图片 27" descr="e22f6b8cc0b6f6d0a2882cb8ba1d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2f6b8cc0b6f6d0a2882cb8ba1d7ef"/>
                    <pic:cNvPicPr>
                      <a:picLocks noChangeAspect="1"/>
                    </pic:cNvPicPr>
                  </pic:nvPicPr>
                  <pic:blipFill>
                    <a:blip r:embed="rId23"/>
                    <a:stretch>
                      <a:fillRect/>
                    </a:stretch>
                  </pic:blipFill>
                  <pic:spPr>
                    <a:xfrm>
                      <a:off x="0" y="0"/>
                      <a:ext cx="5271135" cy="3180080"/>
                    </a:xfrm>
                    <a:prstGeom prst="rect">
                      <a:avLst/>
                    </a:prstGeom>
                  </pic:spPr>
                </pic:pic>
              </a:graphicData>
            </a:graphic>
          </wp:inline>
        </w:drawing>
      </w:r>
    </w:p>
    <w:p>
      <w:pPr>
        <w:rPr>
          <w:rFonts w:hint="eastAsia"/>
          <w:lang w:val="en-US" w:eastAsia="zh-CN"/>
        </w:rPr>
      </w:pPr>
      <w:r>
        <w:rPr>
          <w:rFonts w:hint="eastAsia"/>
          <w:lang w:val="en-US" w:eastAsia="zh-CN"/>
        </w:rPr>
        <w:t>绑定微信：用户点击绑定微信，扫描弹窗展示出的二维码进行绑定即可。</w:t>
      </w:r>
    </w:p>
    <w:p>
      <w:pPr>
        <w:rPr>
          <w:rFonts w:hint="eastAsia" w:asciiTheme="minorHAnsi" w:hAnsiTheme="minorHAnsi" w:eastAsiaTheme="minorEastAsia" w:cstheme="minorBidi"/>
          <w:kern w:val="2"/>
          <w:sz w:val="24"/>
          <w:szCs w:val="28"/>
          <w:lang w:val="en-US" w:eastAsia="zh-CN" w:bidi="ar-SA"/>
        </w:rPr>
      </w:pPr>
      <w:r>
        <w:rPr>
          <w:rFonts w:hint="eastAsia"/>
          <w:lang w:val="en-US" w:eastAsia="zh-CN"/>
        </w:rPr>
        <w:t xml:space="preserve">                 </w:t>
      </w:r>
      <w:r>
        <w:rPr>
          <w:rFonts w:hint="eastAsia" w:asciiTheme="minorHAnsi" w:hAnsiTheme="minorHAnsi" w:eastAsiaTheme="minorEastAsia" w:cstheme="minorBidi"/>
          <w:kern w:val="2"/>
          <w:sz w:val="24"/>
          <w:szCs w:val="28"/>
          <w:lang w:val="en-US" w:eastAsia="zh-CN" w:bidi="ar-SA"/>
        </w:rPr>
        <w:t xml:space="preserve">     </w:t>
      </w:r>
    </w:p>
    <w:p>
      <w:pPr>
        <w:pStyle w:val="2"/>
        <w:ind w:left="0" w:leftChars="0" w:firstLine="0" w:firstLineChars="0"/>
        <w:rPr>
          <w:rFonts w:hint="eastAsia" w:eastAsia="宋体"/>
          <w:lang w:val="en-US" w:eastAsia="zh-CN"/>
        </w:rPr>
      </w:pPr>
    </w:p>
    <w:p>
      <w:pPr>
        <w:pStyle w:val="2"/>
        <w:ind w:left="0" w:leftChars="0" w:firstLine="0" w:firstLineChars="0"/>
        <w:rPr>
          <w:rFonts w:hint="eastAsia" w:eastAsia="宋体"/>
          <w:lang w:val="en-US" w:eastAsia="zh-CN"/>
        </w:rPr>
      </w:pPr>
    </w:p>
    <w:p/>
    <w:sectPr>
      <w:headerReference r:id="rId3" w:type="default"/>
      <w:footerReference r:id="rId4" w:type="default"/>
      <w:pgSz w:w="11906" w:h="16838"/>
      <w:pgMar w:top="1440" w:right="1800" w:bottom="1440" w:left="1800" w:header="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微软雅黑" w:hAnsi="微软雅黑"/>
        <w:color w:val="7F7F7F" w:themeColor="background1" w:themeShade="80"/>
        <w:spacing w:val="62"/>
        <w:kern w:val="21"/>
        <w:sz w:val="22"/>
        <w:szCs w:val="24"/>
      </w:rPr>
    </w:pPr>
    <w:r>
      <w:rPr>
        <w:sz w:val="22"/>
      </w:rPr>
      <mc:AlternateContent>
        <mc:Choice Requires="wps">
          <w:drawing>
            <wp:anchor distT="0" distB="0" distL="114300" distR="114300" simplePos="0" relativeHeight="251943936" behindDoc="0" locked="0" layoutInCell="1" allowOverlap="1">
              <wp:simplePos x="0" y="0"/>
              <wp:positionH relativeFrom="margin">
                <wp:align>center</wp:align>
              </wp:positionH>
              <wp:positionV relativeFrom="paragraph">
                <wp:posOffset>0</wp:posOffset>
              </wp:positionV>
              <wp:extent cx="293370" cy="2159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3370" cy="215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7pt;width:23.1pt;mso-position-horizontal:center;mso-position-horizontal-relative:margin;mso-wrap-style:none;z-index:251943936;mso-width-relative:page;mso-height-relative:page;" filled="f" stroked="f" coordsize="21600,21600" o:gfxdata="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T4Zh0gAAAAMBAAAPAAAAAAAAAAEAIAAA&#10;ACIAAABkcnMvZG93bnJldi54bWxQSwECFAAUAAAACACHTuJAolgoihICAAAFBAAADgAAAAAAAAAB&#10;ACAAAAAhAQAAZHJzL2Uyb0RvYy54bWxQSwUGAAAAAAYABgBZAQAApQUAAAAA&#10;">
              <v:fill on="f" focussize="0,0"/>
              <v:stroke on="f" weight="0.5pt"/>
              <v:imagedata o:title=""/>
              <o:lock v:ext="edit" aspectratio="f"/>
              <v:textbox inset="0mm,0mm,0mm,0mm" style="mso-fit-shape-to-text:t;">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hint="eastAsia"/>
        <w:lang w:val="en-US" w:eastAsia="zh-CN"/>
      </w:rPr>
    </w:pPr>
  </w:p>
  <w:p>
    <w:pPr>
      <w:spacing w:line="240" w:lineRule="auto"/>
      <w:ind w:firstLine="0" w:firstLineChars="0"/>
      <w:rPr>
        <w:rFonts w:hint="eastAsia"/>
        <w:lang w:val="en-US" w:eastAsia="zh-CN"/>
      </w:rPr>
    </w:pPr>
  </w:p>
  <w:p>
    <w:pPr>
      <w:spacing w:line="240" w:lineRule="auto"/>
      <w:ind w:firstLine="0" w:firstLineChars="0"/>
      <w:rPr>
        <w:rFonts w:hint="eastAsia"/>
        <w:lang w:val="en-US" w:eastAsia="zh-CN"/>
      </w:rPr>
    </w:pPr>
  </w:p>
  <w:p>
    <w:pPr>
      <w:tabs>
        <w:tab w:val="right" w:pos="8306"/>
      </w:tabs>
      <w:spacing w:line="240" w:lineRule="auto"/>
      <w:ind w:firstLine="0" w:firstLineChars="0"/>
      <w:rPr>
        <w:rFonts w:hint="default" w:eastAsia="宋体"/>
        <w:lang w:val="en-US" w:eastAsia="zh-CN"/>
      </w:rPr>
    </w:pPr>
    <w:r>
      <w:rPr>
        <w:rFonts w:hint="eastAsia"/>
        <w:lang w:val="en-US" w:eastAsia="zh-CN"/>
      </w:rPr>
      <w:t>易加网检平台使用手册</w:t>
    </w:r>
    <w:r>
      <w:rPr>
        <w:rFonts w:hint="eastAsia"/>
        <w:lang w:val="en-US" w:eastAsia="zh-CN"/>
      </w:rPr>
      <w:tab/>
    </w:r>
    <w:r>
      <w:rPr>
        <w:rFonts w:hint="eastAsia"/>
        <w:lang w:val="en-US" w:eastAsia="zh-CN"/>
      </w:rPr>
      <w:t>版本v1.0.0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3867E"/>
    <w:multiLevelType w:val="singleLevel"/>
    <w:tmpl w:val="3173867E"/>
    <w:lvl w:ilvl="0" w:tentative="0">
      <w:start w:val="1"/>
      <w:numFmt w:val="decimal"/>
      <w:suff w:val="space"/>
      <w:lvlText w:val="%1."/>
      <w:lvlJc w:val="left"/>
    </w:lvl>
  </w:abstractNum>
  <w:abstractNum w:abstractNumId="1">
    <w:nsid w:val="7A8F2123"/>
    <w:multiLevelType w:val="multilevel"/>
    <w:tmpl w:val="7A8F2123"/>
    <w:lvl w:ilvl="0" w:tentative="0">
      <w:start w:val="1"/>
      <w:numFmt w:val="decimal"/>
      <w:pStyle w:val="3"/>
      <w:lvlText w:val="%1."/>
      <w:lvlJc w:val="left"/>
      <w:pPr>
        <w:ind w:left="420" w:hanging="420"/>
      </w:pPr>
      <w:rPr>
        <w:rFonts w:hint="eastAsia" w:eastAsia="宋体"/>
      </w:rPr>
    </w:lvl>
    <w:lvl w:ilvl="1" w:tentative="0">
      <w:start w:val="1"/>
      <w:numFmt w:val="decimal"/>
      <w:pStyle w:val="4"/>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242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D93DFE"/>
    <w:rsid w:val="00684A73"/>
    <w:rsid w:val="01294FA5"/>
    <w:rsid w:val="03A64AB4"/>
    <w:rsid w:val="03DD2AD3"/>
    <w:rsid w:val="045236C5"/>
    <w:rsid w:val="05056A89"/>
    <w:rsid w:val="06185DA6"/>
    <w:rsid w:val="06B6661F"/>
    <w:rsid w:val="06C763EC"/>
    <w:rsid w:val="07D1385F"/>
    <w:rsid w:val="08527C65"/>
    <w:rsid w:val="087B2F5B"/>
    <w:rsid w:val="0927544B"/>
    <w:rsid w:val="09F42487"/>
    <w:rsid w:val="0CC32B3A"/>
    <w:rsid w:val="0D9D7EC0"/>
    <w:rsid w:val="0E535D2F"/>
    <w:rsid w:val="0E6974E0"/>
    <w:rsid w:val="11065FF4"/>
    <w:rsid w:val="17410E72"/>
    <w:rsid w:val="198036F1"/>
    <w:rsid w:val="198E0BEF"/>
    <w:rsid w:val="1A965B76"/>
    <w:rsid w:val="1AC43343"/>
    <w:rsid w:val="1EA2194D"/>
    <w:rsid w:val="1EE811D5"/>
    <w:rsid w:val="208002C0"/>
    <w:rsid w:val="20A076CC"/>
    <w:rsid w:val="20E81A96"/>
    <w:rsid w:val="236801C0"/>
    <w:rsid w:val="23AC275F"/>
    <w:rsid w:val="23BD3F0F"/>
    <w:rsid w:val="25CF6691"/>
    <w:rsid w:val="260057FC"/>
    <w:rsid w:val="26433680"/>
    <w:rsid w:val="27DD21A2"/>
    <w:rsid w:val="29D93DFE"/>
    <w:rsid w:val="2A453BFC"/>
    <w:rsid w:val="2B066E15"/>
    <w:rsid w:val="2B215B1F"/>
    <w:rsid w:val="2BD73E9F"/>
    <w:rsid w:val="2C26751A"/>
    <w:rsid w:val="2C6E1976"/>
    <w:rsid w:val="2C92733C"/>
    <w:rsid w:val="2C9A16D3"/>
    <w:rsid w:val="2CA113D8"/>
    <w:rsid w:val="2D034E19"/>
    <w:rsid w:val="2DEE5B1C"/>
    <w:rsid w:val="2EA656A9"/>
    <w:rsid w:val="2F41302D"/>
    <w:rsid w:val="2F544A51"/>
    <w:rsid w:val="30F03885"/>
    <w:rsid w:val="31BA6E00"/>
    <w:rsid w:val="32565F8C"/>
    <w:rsid w:val="33AA74E3"/>
    <w:rsid w:val="343B5E8F"/>
    <w:rsid w:val="348F320F"/>
    <w:rsid w:val="35CC6606"/>
    <w:rsid w:val="3641407D"/>
    <w:rsid w:val="36691107"/>
    <w:rsid w:val="36F554A6"/>
    <w:rsid w:val="37880BFB"/>
    <w:rsid w:val="38DC1F9A"/>
    <w:rsid w:val="3DC80FA3"/>
    <w:rsid w:val="4085533B"/>
    <w:rsid w:val="446C18B3"/>
    <w:rsid w:val="45994895"/>
    <w:rsid w:val="4A954053"/>
    <w:rsid w:val="4E1519C2"/>
    <w:rsid w:val="506D155B"/>
    <w:rsid w:val="506F18C3"/>
    <w:rsid w:val="51CB0B9A"/>
    <w:rsid w:val="521C420C"/>
    <w:rsid w:val="526D644B"/>
    <w:rsid w:val="5319572B"/>
    <w:rsid w:val="53CA3465"/>
    <w:rsid w:val="53EE4201"/>
    <w:rsid w:val="54B760AF"/>
    <w:rsid w:val="573C0364"/>
    <w:rsid w:val="575E4DB2"/>
    <w:rsid w:val="58BD2313"/>
    <w:rsid w:val="58C9494B"/>
    <w:rsid w:val="5C7C0330"/>
    <w:rsid w:val="5D6D536E"/>
    <w:rsid w:val="5EDA6A11"/>
    <w:rsid w:val="61885E7A"/>
    <w:rsid w:val="624A6D1C"/>
    <w:rsid w:val="645776D3"/>
    <w:rsid w:val="64A444F1"/>
    <w:rsid w:val="66080408"/>
    <w:rsid w:val="6C727EAD"/>
    <w:rsid w:val="6CA23070"/>
    <w:rsid w:val="6EEF51A1"/>
    <w:rsid w:val="70DE649B"/>
    <w:rsid w:val="72520DA9"/>
    <w:rsid w:val="72CE4B09"/>
    <w:rsid w:val="74E55301"/>
    <w:rsid w:val="7591072A"/>
    <w:rsid w:val="76532F47"/>
    <w:rsid w:val="77FD416A"/>
    <w:rsid w:val="78A70256"/>
    <w:rsid w:val="79E86BB6"/>
    <w:rsid w:val="7C62175E"/>
    <w:rsid w:val="7CDC1B59"/>
    <w:rsid w:val="7DFE7E69"/>
    <w:rsid w:val="7EDA2592"/>
    <w:rsid w:val="7FDB7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eastAsia="宋体" w:asciiTheme="minorHAnsi" w:hAnsiTheme="minorHAnsi" w:cstheme="minorBidi"/>
      <w:kern w:val="2"/>
      <w:sz w:val="24"/>
      <w:szCs w:val="22"/>
      <w:lang w:val="en-US" w:eastAsia="zh-CN" w:bidi="ar-SA"/>
    </w:rPr>
  </w:style>
  <w:style w:type="paragraph" w:styleId="3">
    <w:name w:val="heading 1"/>
    <w:basedOn w:val="1"/>
    <w:next w:val="1"/>
    <w:link w:val="12"/>
    <w:qFormat/>
    <w:uiPriority w:val="9"/>
    <w:pPr>
      <w:keepNext/>
      <w:keepLines/>
      <w:numPr>
        <w:ilvl w:val="0"/>
        <w:numId w:val="1"/>
      </w:numPr>
      <w:spacing w:before="340" w:after="330" w:line="578" w:lineRule="auto"/>
      <w:ind w:firstLine="0" w:firstLineChars="0"/>
      <w:outlineLvl w:val="0"/>
    </w:pPr>
    <w:rPr>
      <w:rFonts w:eastAsiaTheme="majorEastAsia"/>
      <w:b/>
      <w:bCs/>
      <w:kern w:val="44"/>
      <w:sz w:val="44"/>
      <w:szCs w:val="44"/>
    </w:rPr>
  </w:style>
  <w:style w:type="paragraph" w:styleId="4">
    <w:name w:val="heading 2"/>
    <w:basedOn w:val="1"/>
    <w:next w:val="1"/>
    <w:unhideWhenUsed/>
    <w:qFormat/>
    <w:uiPriority w:val="9"/>
    <w:pPr>
      <w:keepNext/>
      <w:keepLines/>
      <w:numPr>
        <w:ilvl w:val="1"/>
        <w:numId w:val="1"/>
      </w:numPr>
      <w:spacing w:before="260" w:after="260" w:line="416" w:lineRule="auto"/>
      <w:ind w:left="567" w:firstLine="0" w:firstLineChars="0"/>
      <w:outlineLvl w:val="1"/>
    </w:pPr>
    <w:rPr>
      <w:rFonts w:ascii="微软雅黑" w:hAnsi="微软雅黑" w:cstheme="majorBidi"/>
      <w:b/>
      <w:bCs/>
      <w:sz w:val="32"/>
      <w:szCs w:val="32"/>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footer"/>
    <w:basedOn w:val="1"/>
    <w:unhideWhenUsed/>
    <w:qFormat/>
    <w:uiPriority w:val="99"/>
    <w:pPr>
      <w:tabs>
        <w:tab w:val="center" w:pos="4153"/>
        <w:tab w:val="right" w:pos="8306"/>
      </w:tabs>
      <w:snapToGrid w:val="0"/>
    </w:pPr>
    <w:rPr>
      <w:sz w:val="18"/>
      <w:szCs w:val="18"/>
    </w:rPr>
  </w:style>
  <w:style w:type="table" w:styleId="7">
    <w:name w:val="Table Grid"/>
    <w:basedOn w:val="6"/>
    <w:qFormat/>
    <w:uiPriority w:val="39"/>
    <w:rPr>
      <w:rFonts w:ascii="微软雅黑" w:hAnsi="微软雅黑"/>
      <w:color w:val="000000" w:themeColor="text1"/>
      <w:szCs w:val="24"/>
      <w14:textFill>
        <w14:solidFill>
          <w14:schemeClr w14:val="tx1"/>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0">
    <w:name w:val="WPSOffice手动目录 1"/>
    <w:qFormat/>
    <w:uiPriority w:val="0"/>
    <w:rPr>
      <w:rFonts w:ascii="Calibri" w:hAnsi="Calibri" w:eastAsia="微软雅黑" w:cs="Times New Roman"/>
      <w:lang w:val="en-US" w:eastAsia="zh-CN" w:bidi="ar-SA"/>
    </w:rPr>
  </w:style>
  <w:style w:type="paragraph" w:customStyle="1" w:styleId="11">
    <w:name w:val="WPSOffice手动目录 2"/>
    <w:qFormat/>
    <w:uiPriority w:val="0"/>
    <w:pPr>
      <w:ind w:left="200" w:leftChars="200"/>
    </w:pPr>
    <w:rPr>
      <w:rFonts w:ascii="Calibri" w:hAnsi="Calibri" w:eastAsia="微软雅黑" w:cs="Times New Roman"/>
      <w:lang w:val="en-US" w:eastAsia="zh-CN" w:bidi="ar-SA"/>
    </w:rPr>
  </w:style>
  <w:style w:type="character" w:customStyle="1" w:styleId="12">
    <w:name w:val="标题 1 Char"/>
    <w:link w:val="3"/>
    <w:qFormat/>
    <w:uiPriority w:val="9"/>
    <w:rPr>
      <w:rFonts w:eastAsiaTheme="majorEastAsia"/>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2019-05-21T01:53:00Z</dcterms:created>
  <dc:creator>Jdd</dc:creator>
  <cp:lastModifiedBy>Jdd</cp:lastModifiedBy>
  <dcterms:modified xsi:type="dcterms:W3CDTF">2019-08-06T07:30:16Z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